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60CA6" w14:textId="77777777" w:rsidR="00FF7D4C" w:rsidRPr="00721C6D" w:rsidRDefault="00FF7D4C" w:rsidP="000917E7">
      <w:pPr>
        <w:spacing w:after="160" w:line="259" w:lineRule="auto"/>
        <w:jc w:val="center"/>
        <w:rPr>
          <w:rFonts w:eastAsiaTheme="minorHAnsi" w:cs="Arial"/>
          <w:b/>
        </w:rPr>
      </w:pPr>
      <w:bookmarkStart w:id="0" w:name="_Hlk6399647"/>
      <w:bookmarkStart w:id="1" w:name="_Hlk6399919"/>
      <w:bookmarkStart w:id="2" w:name="_GoBack"/>
      <w:bookmarkEnd w:id="2"/>
      <w:r w:rsidRPr="00721C6D">
        <w:rPr>
          <w:rFonts w:eastAsiaTheme="minorHAnsi" w:cs="Arial"/>
          <w:b/>
        </w:rPr>
        <w:t>Attachment A</w:t>
      </w:r>
    </w:p>
    <w:bookmarkEnd w:id="0"/>
    <w:bookmarkEnd w:id="1"/>
    <w:p w14:paraId="6412EBC7" w14:textId="77777777" w:rsidR="000259B9" w:rsidRPr="000259B9" w:rsidRDefault="000259B9" w:rsidP="000259B9">
      <w:pPr>
        <w:spacing w:after="160" w:line="259" w:lineRule="auto"/>
        <w:jc w:val="center"/>
        <w:rPr>
          <w:rFonts w:eastAsiaTheme="minorHAnsi" w:cs="Arial"/>
          <w:b/>
        </w:rPr>
      </w:pPr>
      <w:r w:rsidRPr="000259B9">
        <w:rPr>
          <w:rFonts w:eastAsiaTheme="minorHAnsi" w:cs="Arial"/>
          <w:b/>
          <w:i/>
        </w:rPr>
        <w:t>Local Government Legislation Amendment Act 2019</w:t>
      </w:r>
    </w:p>
    <w:p w14:paraId="44EC0B0F" w14:textId="02BFB294" w:rsidR="000259B9" w:rsidRPr="000259B9" w:rsidRDefault="000259B9" w:rsidP="000259B9">
      <w:pPr>
        <w:spacing w:after="160" w:line="259" w:lineRule="auto"/>
        <w:jc w:val="center"/>
        <w:rPr>
          <w:rFonts w:eastAsiaTheme="minorHAnsi" w:cs="Arial"/>
          <w:b/>
        </w:rPr>
      </w:pPr>
      <w:r w:rsidRPr="000259B9">
        <w:rPr>
          <w:rFonts w:eastAsiaTheme="minorHAnsi" w:cs="Arial"/>
          <w:b/>
        </w:rPr>
        <w:t xml:space="preserve">Amendments commencing on </w:t>
      </w:r>
      <w:r w:rsidR="000D1C7D">
        <w:rPr>
          <w:rFonts w:eastAsiaTheme="minorHAnsi" w:cs="Arial"/>
          <w:b/>
        </w:rPr>
        <w:t>A</w:t>
      </w:r>
      <w:r w:rsidRPr="000259B9">
        <w:rPr>
          <w:rFonts w:eastAsiaTheme="minorHAnsi" w:cs="Arial"/>
          <w:b/>
        </w:rPr>
        <w:t>ssent</w:t>
      </w:r>
      <w:r w:rsidR="00EE6753">
        <w:rPr>
          <w:rFonts w:eastAsiaTheme="minorHAnsi" w:cs="Arial"/>
          <w:b/>
        </w:rPr>
        <w:t xml:space="preserve"> </w:t>
      </w:r>
      <w:r w:rsidR="003A1CD3">
        <w:rPr>
          <w:rFonts w:eastAsiaTheme="minorHAnsi" w:cs="Arial"/>
          <w:b/>
        </w:rPr>
        <w:t>—</w:t>
      </w:r>
      <w:r w:rsidR="00EE6753">
        <w:rPr>
          <w:rFonts w:eastAsiaTheme="minorHAnsi" w:cs="Arial"/>
          <w:b/>
        </w:rPr>
        <w:t xml:space="preserve"> </w:t>
      </w:r>
      <w:r w:rsidR="00EE6753" w:rsidRPr="000F2C13">
        <w:rPr>
          <w:rFonts w:eastAsiaTheme="minorHAnsi" w:cs="Arial"/>
          <w:b/>
          <w:i/>
        </w:rPr>
        <w:t>Local Government Act 19</w:t>
      </w:r>
      <w:r w:rsidR="00EE6753">
        <w:rPr>
          <w:rFonts w:eastAsiaTheme="minorHAnsi" w:cs="Arial"/>
          <w:b/>
          <w:i/>
        </w:rPr>
        <w:t>95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6237"/>
      </w:tblGrid>
      <w:tr w:rsidR="000259B9" w:rsidRPr="000259B9" w14:paraId="1580FE7D" w14:textId="77777777" w:rsidTr="00E85ACA">
        <w:trPr>
          <w:tblHeader/>
        </w:trPr>
        <w:tc>
          <w:tcPr>
            <w:tcW w:w="1413" w:type="dxa"/>
            <w:shd w:val="clear" w:color="auto" w:fill="D9D9D9" w:themeFill="background1" w:themeFillShade="D9"/>
          </w:tcPr>
          <w:p w14:paraId="2E710927" w14:textId="77777777" w:rsidR="000259B9" w:rsidRPr="00F11365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  <w:i/>
                <w:sz w:val="22"/>
              </w:rPr>
            </w:pPr>
            <w:r w:rsidRPr="00F11365">
              <w:rPr>
                <w:rFonts w:eastAsiaTheme="minorHAnsi" w:cs="Arial"/>
                <w:b/>
                <w:i/>
                <w:sz w:val="22"/>
              </w:rPr>
              <w:t>LGLA Act 2019</w:t>
            </w:r>
          </w:p>
          <w:p w14:paraId="4178FAAE" w14:textId="77777777" w:rsidR="000259B9" w:rsidRPr="00F11365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  <w:sz w:val="22"/>
              </w:rPr>
            </w:pPr>
            <w:r w:rsidRPr="00F11365">
              <w:rPr>
                <w:rFonts w:eastAsiaTheme="minorHAnsi" w:cs="Arial"/>
                <w:b/>
                <w:sz w:val="22"/>
              </w:rPr>
              <w:t>Section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935B30F" w14:textId="77777777" w:rsidR="000259B9" w:rsidRPr="00F11365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  <w:i/>
                <w:sz w:val="22"/>
              </w:rPr>
            </w:pPr>
            <w:r w:rsidRPr="00F11365">
              <w:rPr>
                <w:rFonts w:eastAsiaTheme="minorHAnsi" w:cs="Arial"/>
                <w:b/>
                <w:i/>
                <w:sz w:val="22"/>
              </w:rPr>
              <w:t>LG Act 1995</w:t>
            </w:r>
          </w:p>
          <w:p w14:paraId="7C233C15" w14:textId="77777777" w:rsidR="000259B9" w:rsidRPr="00F11365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  <w:sz w:val="22"/>
              </w:rPr>
            </w:pPr>
            <w:r w:rsidRPr="00F11365">
              <w:rPr>
                <w:rFonts w:eastAsiaTheme="minorHAnsi" w:cs="Arial"/>
                <w:b/>
                <w:sz w:val="22"/>
              </w:rPr>
              <w:t>section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EC4F892" w14:textId="77777777" w:rsidR="000259B9" w:rsidRPr="00F11365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  <w:sz w:val="22"/>
              </w:rPr>
            </w:pPr>
            <w:r w:rsidRPr="00F11365">
              <w:rPr>
                <w:rFonts w:eastAsiaTheme="minorHAnsi" w:cs="Arial"/>
                <w:b/>
                <w:sz w:val="22"/>
              </w:rPr>
              <w:t>Effect of amendment</w:t>
            </w:r>
          </w:p>
        </w:tc>
      </w:tr>
      <w:tr w:rsidR="000259B9" w:rsidRPr="000259B9" w14:paraId="7CEEF058" w14:textId="77777777" w:rsidTr="00CE05FC">
        <w:tc>
          <w:tcPr>
            <w:tcW w:w="1413" w:type="dxa"/>
          </w:tcPr>
          <w:p w14:paraId="10AFC838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</w:t>
            </w:r>
          </w:p>
        </w:tc>
        <w:tc>
          <w:tcPr>
            <w:tcW w:w="1417" w:type="dxa"/>
          </w:tcPr>
          <w:p w14:paraId="42A0D8C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Short title</w:t>
            </w:r>
          </w:p>
        </w:tc>
        <w:tc>
          <w:tcPr>
            <w:tcW w:w="6237" w:type="dxa"/>
          </w:tcPr>
          <w:p w14:paraId="2FA8E1E6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Nil</w:t>
            </w:r>
          </w:p>
        </w:tc>
      </w:tr>
      <w:tr w:rsidR="000259B9" w:rsidRPr="000259B9" w14:paraId="51C1A0F3" w14:textId="77777777" w:rsidTr="00CE05FC">
        <w:tc>
          <w:tcPr>
            <w:tcW w:w="1413" w:type="dxa"/>
          </w:tcPr>
          <w:p w14:paraId="75875E38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1417" w:type="dxa"/>
          </w:tcPr>
          <w:p w14:paraId="65368D17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commencement</w:t>
            </w:r>
          </w:p>
        </w:tc>
        <w:tc>
          <w:tcPr>
            <w:tcW w:w="6237" w:type="dxa"/>
          </w:tcPr>
          <w:p w14:paraId="78CFAA35" w14:textId="1C32C869" w:rsidR="000259B9" w:rsidRPr="00F11365" w:rsidRDefault="000D1C7D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Sets out which provisions come into effect on Assent and which on proclamation</w:t>
            </w:r>
          </w:p>
        </w:tc>
      </w:tr>
      <w:tr w:rsidR="000259B9" w:rsidRPr="000259B9" w14:paraId="0A9C1814" w14:textId="77777777" w:rsidTr="00CE05FC">
        <w:tc>
          <w:tcPr>
            <w:tcW w:w="1413" w:type="dxa"/>
          </w:tcPr>
          <w:p w14:paraId="0C48611F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3</w:t>
            </w:r>
          </w:p>
        </w:tc>
        <w:tc>
          <w:tcPr>
            <w:tcW w:w="1417" w:type="dxa"/>
          </w:tcPr>
          <w:p w14:paraId="4FC2A9BE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LG Act amended</w:t>
            </w:r>
          </w:p>
        </w:tc>
        <w:tc>
          <w:tcPr>
            <w:tcW w:w="6237" w:type="dxa"/>
          </w:tcPr>
          <w:p w14:paraId="79F6C2C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Nil</w:t>
            </w:r>
          </w:p>
        </w:tc>
      </w:tr>
      <w:tr w:rsidR="000259B9" w:rsidRPr="000259B9" w14:paraId="5552A0F1" w14:textId="77777777" w:rsidTr="00CE05FC">
        <w:tc>
          <w:tcPr>
            <w:tcW w:w="1413" w:type="dxa"/>
          </w:tcPr>
          <w:p w14:paraId="2154766F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4</w:t>
            </w:r>
          </w:p>
        </w:tc>
        <w:tc>
          <w:tcPr>
            <w:tcW w:w="1417" w:type="dxa"/>
          </w:tcPr>
          <w:p w14:paraId="4050388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1.4</w:t>
            </w:r>
          </w:p>
        </w:tc>
        <w:tc>
          <w:tcPr>
            <w:tcW w:w="6237" w:type="dxa"/>
          </w:tcPr>
          <w:p w14:paraId="609528FF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special majorities</w:t>
            </w:r>
          </w:p>
        </w:tc>
      </w:tr>
      <w:tr w:rsidR="000259B9" w:rsidRPr="000259B9" w14:paraId="2D5AF0FF" w14:textId="77777777" w:rsidTr="00CE05FC">
        <w:tc>
          <w:tcPr>
            <w:tcW w:w="1413" w:type="dxa"/>
          </w:tcPr>
          <w:p w14:paraId="5DF52360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6</w:t>
            </w:r>
          </w:p>
        </w:tc>
        <w:tc>
          <w:tcPr>
            <w:tcW w:w="1417" w:type="dxa"/>
          </w:tcPr>
          <w:p w14:paraId="205B144F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1.10</w:t>
            </w:r>
          </w:p>
        </w:tc>
        <w:tc>
          <w:tcPr>
            <w:tcW w:w="6237" w:type="dxa"/>
          </w:tcPr>
          <w:p w14:paraId="6126ECE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special majorities</w:t>
            </w:r>
          </w:p>
        </w:tc>
      </w:tr>
      <w:tr w:rsidR="000259B9" w:rsidRPr="000259B9" w14:paraId="510F084E" w14:textId="77777777" w:rsidTr="00CE05FC">
        <w:tc>
          <w:tcPr>
            <w:tcW w:w="1413" w:type="dxa"/>
          </w:tcPr>
          <w:p w14:paraId="14DC3E61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7</w:t>
            </w:r>
          </w:p>
        </w:tc>
        <w:tc>
          <w:tcPr>
            <w:tcW w:w="1417" w:type="dxa"/>
          </w:tcPr>
          <w:p w14:paraId="6051DD9D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2.11</w:t>
            </w:r>
          </w:p>
        </w:tc>
        <w:tc>
          <w:tcPr>
            <w:tcW w:w="6237" w:type="dxa"/>
          </w:tcPr>
          <w:p w14:paraId="3FAFA9B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special majorities</w:t>
            </w:r>
          </w:p>
        </w:tc>
      </w:tr>
      <w:tr w:rsidR="000259B9" w:rsidRPr="000259B9" w14:paraId="02A5E2F0" w14:textId="77777777" w:rsidTr="00CE05FC">
        <w:tc>
          <w:tcPr>
            <w:tcW w:w="1413" w:type="dxa"/>
          </w:tcPr>
          <w:p w14:paraId="48BE79F8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8</w:t>
            </w:r>
          </w:p>
        </w:tc>
        <w:tc>
          <w:tcPr>
            <w:tcW w:w="1417" w:type="dxa"/>
          </w:tcPr>
          <w:p w14:paraId="4E59EC92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3.12</w:t>
            </w:r>
          </w:p>
        </w:tc>
        <w:tc>
          <w:tcPr>
            <w:tcW w:w="6237" w:type="dxa"/>
          </w:tcPr>
          <w:p w14:paraId="6AD56FD5" w14:textId="59E6B7F7" w:rsidR="000259B9" w:rsidRPr="00F11365" w:rsidRDefault="000259B9" w:rsidP="00D05A60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Local </w:t>
            </w:r>
            <w:r w:rsidR="00F11365" w:rsidRPr="00F11365">
              <w:rPr>
                <w:rFonts w:eastAsiaTheme="minorHAnsi" w:cs="Arial"/>
                <w:sz w:val="22"/>
              </w:rPr>
              <w:t xml:space="preserve">laws – local </w:t>
            </w:r>
            <w:r w:rsidRPr="00F11365">
              <w:rPr>
                <w:rFonts w:eastAsiaTheme="minorHAnsi" w:cs="Arial"/>
                <w:sz w:val="22"/>
              </w:rPr>
              <w:t xml:space="preserve">notice provided in lieu of </w:t>
            </w:r>
            <w:proofErr w:type="spellStart"/>
            <w:r w:rsidRPr="00F11365">
              <w:rPr>
                <w:rFonts w:eastAsiaTheme="minorHAnsi" w:cs="Arial"/>
                <w:sz w:val="22"/>
              </w:rPr>
              <w:t>Statewide</w:t>
            </w:r>
            <w:proofErr w:type="spellEnd"/>
            <w:r w:rsidRPr="00F11365">
              <w:rPr>
                <w:rFonts w:eastAsiaTheme="minorHAnsi" w:cs="Arial"/>
                <w:sz w:val="22"/>
              </w:rPr>
              <w:t xml:space="preserve"> notice</w:t>
            </w:r>
          </w:p>
          <w:p w14:paraId="69371ECF" w14:textId="199969EE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New requirement — To advise </w:t>
            </w:r>
            <w:r w:rsidR="00582A77">
              <w:rPr>
                <w:rFonts w:eastAsiaTheme="minorHAnsi" w:cs="Arial"/>
                <w:sz w:val="22"/>
              </w:rPr>
              <w:t xml:space="preserve">in the </w:t>
            </w:r>
            <w:r w:rsidR="00BE63FD">
              <w:rPr>
                <w:rFonts w:eastAsiaTheme="minorHAnsi" w:cs="Arial"/>
                <w:sz w:val="22"/>
              </w:rPr>
              <w:t xml:space="preserve">gazettal </w:t>
            </w:r>
            <w:r w:rsidR="00582A77">
              <w:rPr>
                <w:rFonts w:eastAsiaTheme="minorHAnsi" w:cs="Arial"/>
                <w:sz w:val="22"/>
              </w:rPr>
              <w:t>that</w:t>
            </w:r>
            <w:r w:rsidRPr="00F11365">
              <w:rPr>
                <w:rFonts w:eastAsiaTheme="minorHAnsi" w:cs="Arial"/>
                <w:sz w:val="22"/>
              </w:rPr>
              <w:t xml:space="preserve"> the local law </w:t>
            </w:r>
            <w:r w:rsidR="00582A77">
              <w:rPr>
                <w:rFonts w:eastAsiaTheme="minorHAnsi" w:cs="Arial"/>
                <w:sz w:val="22"/>
              </w:rPr>
              <w:t>is available</w:t>
            </w:r>
            <w:r w:rsidRPr="00F11365">
              <w:rPr>
                <w:rFonts w:eastAsiaTheme="minorHAnsi" w:cs="Arial"/>
                <w:sz w:val="22"/>
              </w:rPr>
              <w:t xml:space="preserve"> on</w:t>
            </w:r>
            <w:r w:rsidR="00BE63FD">
              <w:rPr>
                <w:rFonts w:eastAsiaTheme="minorHAnsi" w:cs="Arial"/>
                <w:sz w:val="22"/>
              </w:rPr>
              <w:t xml:space="preserve"> the local government’s website</w:t>
            </w:r>
          </w:p>
        </w:tc>
      </w:tr>
      <w:tr w:rsidR="000259B9" w:rsidRPr="000259B9" w14:paraId="6A535663" w14:textId="77777777" w:rsidTr="00CE05FC">
        <w:tc>
          <w:tcPr>
            <w:tcW w:w="1413" w:type="dxa"/>
          </w:tcPr>
          <w:p w14:paraId="30FFCEB4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9</w:t>
            </w:r>
          </w:p>
        </w:tc>
        <w:tc>
          <w:tcPr>
            <w:tcW w:w="1417" w:type="dxa"/>
          </w:tcPr>
          <w:p w14:paraId="60A9AE1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3.16</w:t>
            </w:r>
          </w:p>
        </w:tc>
        <w:tc>
          <w:tcPr>
            <w:tcW w:w="6237" w:type="dxa"/>
          </w:tcPr>
          <w:p w14:paraId="6888FCB3" w14:textId="268F135E" w:rsidR="000259B9" w:rsidRPr="00F11365" w:rsidRDefault="00D8023F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Review of local laws – l</w:t>
            </w:r>
            <w:r w:rsidR="000259B9" w:rsidRPr="00F11365">
              <w:rPr>
                <w:rFonts w:eastAsiaTheme="minorHAnsi" w:cs="Arial"/>
                <w:sz w:val="22"/>
              </w:rPr>
              <w:t>ocal</w:t>
            </w:r>
            <w:r>
              <w:rPr>
                <w:rFonts w:eastAsiaTheme="minorHAnsi" w:cs="Arial"/>
                <w:sz w:val="22"/>
              </w:rPr>
              <w:t xml:space="preserve"> </w:t>
            </w:r>
            <w:r w:rsidR="000259B9" w:rsidRPr="00F11365">
              <w:rPr>
                <w:rFonts w:eastAsiaTheme="minorHAnsi" w:cs="Arial"/>
                <w:sz w:val="22"/>
              </w:rPr>
              <w:t xml:space="preserve">notice provided in lieu of </w:t>
            </w:r>
            <w:proofErr w:type="spellStart"/>
            <w:r w:rsidR="000259B9" w:rsidRPr="00F11365">
              <w:rPr>
                <w:rFonts w:eastAsiaTheme="minorHAnsi" w:cs="Arial"/>
                <w:sz w:val="22"/>
              </w:rPr>
              <w:t>Statewide</w:t>
            </w:r>
            <w:proofErr w:type="spellEnd"/>
            <w:r w:rsidR="000259B9" w:rsidRPr="00F11365">
              <w:rPr>
                <w:rFonts w:eastAsiaTheme="minorHAnsi" w:cs="Arial"/>
                <w:sz w:val="22"/>
              </w:rPr>
              <w:t xml:space="preserve"> notice</w:t>
            </w:r>
          </w:p>
        </w:tc>
      </w:tr>
      <w:tr w:rsidR="000259B9" w:rsidRPr="000259B9" w14:paraId="78728552" w14:textId="77777777" w:rsidTr="00CE05FC">
        <w:tc>
          <w:tcPr>
            <w:tcW w:w="1413" w:type="dxa"/>
          </w:tcPr>
          <w:p w14:paraId="1A25FB5E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10</w:t>
            </w:r>
          </w:p>
        </w:tc>
        <w:tc>
          <w:tcPr>
            <w:tcW w:w="1417" w:type="dxa"/>
          </w:tcPr>
          <w:p w14:paraId="3E29121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3.17</w:t>
            </w:r>
          </w:p>
        </w:tc>
        <w:tc>
          <w:tcPr>
            <w:tcW w:w="6237" w:type="dxa"/>
          </w:tcPr>
          <w:p w14:paraId="48A837D3" w14:textId="02AFCE1C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Local laws made by the Governor</w:t>
            </w:r>
            <w:r w:rsidR="00B27B9C" w:rsidRPr="00F11365">
              <w:rPr>
                <w:rFonts w:eastAsiaTheme="minorHAnsi" w:cs="Arial"/>
                <w:sz w:val="22"/>
              </w:rPr>
              <w:t xml:space="preserve"> a</w:t>
            </w:r>
            <w:r w:rsidR="00BE63FD">
              <w:rPr>
                <w:rFonts w:eastAsiaTheme="minorHAnsi" w:cs="Arial"/>
                <w:sz w:val="22"/>
              </w:rPr>
              <w:t xml:space="preserve">re to be </w:t>
            </w:r>
            <w:r w:rsidR="00D05A60">
              <w:rPr>
                <w:rFonts w:eastAsiaTheme="minorHAnsi" w:cs="Arial"/>
                <w:sz w:val="22"/>
              </w:rPr>
              <w:t>tabled in</w:t>
            </w:r>
            <w:r w:rsidR="00BE63FD">
              <w:rPr>
                <w:rFonts w:eastAsiaTheme="minorHAnsi" w:cs="Arial"/>
                <w:sz w:val="22"/>
              </w:rPr>
              <w:t xml:space="preserve"> Parliament</w:t>
            </w:r>
          </w:p>
        </w:tc>
      </w:tr>
      <w:tr w:rsidR="000259B9" w:rsidRPr="000259B9" w14:paraId="42975450" w14:textId="77777777" w:rsidTr="00CE05FC">
        <w:tc>
          <w:tcPr>
            <w:tcW w:w="1413" w:type="dxa"/>
          </w:tcPr>
          <w:p w14:paraId="5C719BA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11</w:t>
            </w:r>
          </w:p>
        </w:tc>
        <w:tc>
          <w:tcPr>
            <w:tcW w:w="1417" w:type="dxa"/>
          </w:tcPr>
          <w:p w14:paraId="0D6DB2C9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3.59</w:t>
            </w:r>
          </w:p>
        </w:tc>
        <w:tc>
          <w:tcPr>
            <w:tcW w:w="6237" w:type="dxa"/>
          </w:tcPr>
          <w:p w14:paraId="38D79C63" w14:textId="1F362060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New requirement — To publish a copy of a business plan for a major trading undertaking or </w:t>
            </w:r>
            <w:r w:rsidR="00B85A1A">
              <w:rPr>
                <w:rFonts w:eastAsiaTheme="minorHAnsi" w:cs="Arial"/>
                <w:sz w:val="22"/>
              </w:rPr>
              <w:t xml:space="preserve">major </w:t>
            </w:r>
            <w:r w:rsidRPr="00F11365">
              <w:rPr>
                <w:rFonts w:eastAsiaTheme="minorHAnsi" w:cs="Arial"/>
                <w:sz w:val="22"/>
              </w:rPr>
              <w:t>land transaction</w:t>
            </w:r>
            <w:r w:rsidR="00E85ACA" w:rsidRPr="00F11365">
              <w:rPr>
                <w:rFonts w:eastAsiaTheme="minorHAnsi" w:cs="Arial"/>
                <w:sz w:val="22"/>
              </w:rPr>
              <w:t xml:space="preserve"> on the local government’s website.</w:t>
            </w:r>
          </w:p>
        </w:tc>
      </w:tr>
      <w:tr w:rsidR="000259B9" w:rsidRPr="000259B9" w14:paraId="7DC202F9" w14:textId="77777777" w:rsidTr="00CE05FC">
        <w:tc>
          <w:tcPr>
            <w:tcW w:w="1413" w:type="dxa"/>
          </w:tcPr>
          <w:p w14:paraId="428A4C71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12</w:t>
            </w:r>
          </w:p>
        </w:tc>
        <w:tc>
          <w:tcPr>
            <w:tcW w:w="1417" w:type="dxa"/>
          </w:tcPr>
          <w:p w14:paraId="4EA35A8D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4.32</w:t>
            </w:r>
          </w:p>
        </w:tc>
        <w:tc>
          <w:tcPr>
            <w:tcW w:w="6237" w:type="dxa"/>
          </w:tcPr>
          <w:p w14:paraId="6BD5A258" w14:textId="258A7AFA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Typo</w:t>
            </w:r>
            <w:r w:rsidR="00B27B9C" w:rsidRPr="00F11365">
              <w:rPr>
                <w:rFonts w:eastAsiaTheme="minorHAnsi" w:cs="Arial"/>
                <w:sz w:val="22"/>
              </w:rPr>
              <w:t>graphical amendment</w:t>
            </w:r>
          </w:p>
        </w:tc>
      </w:tr>
      <w:tr w:rsidR="000259B9" w:rsidRPr="000259B9" w14:paraId="4E984770" w14:textId="77777777" w:rsidTr="00CE05FC">
        <w:tc>
          <w:tcPr>
            <w:tcW w:w="1413" w:type="dxa"/>
          </w:tcPr>
          <w:p w14:paraId="16F91826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18</w:t>
            </w:r>
          </w:p>
        </w:tc>
        <w:tc>
          <w:tcPr>
            <w:tcW w:w="1417" w:type="dxa"/>
          </w:tcPr>
          <w:p w14:paraId="6D202FD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5.10</w:t>
            </w:r>
          </w:p>
        </w:tc>
        <w:tc>
          <w:tcPr>
            <w:tcW w:w="6237" w:type="dxa"/>
          </w:tcPr>
          <w:p w14:paraId="06D904C2" w14:textId="241C91DF" w:rsidR="000259B9" w:rsidRPr="00F11365" w:rsidRDefault="002B15DD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Changes </w:t>
            </w:r>
            <w:r w:rsidR="006C778C">
              <w:rPr>
                <w:rFonts w:eastAsiaTheme="minorHAnsi" w:cs="Arial"/>
                <w:sz w:val="22"/>
              </w:rPr>
              <w:t>“</w:t>
            </w:r>
            <w:r w:rsidR="00417530">
              <w:rPr>
                <w:rFonts w:eastAsiaTheme="minorHAnsi" w:cs="Arial"/>
                <w:sz w:val="22"/>
              </w:rPr>
              <w:t>local</w:t>
            </w:r>
            <w:r w:rsidR="006C778C">
              <w:rPr>
                <w:rFonts w:eastAsiaTheme="minorHAnsi" w:cs="Arial"/>
                <w:sz w:val="22"/>
              </w:rPr>
              <w:t xml:space="preserve"> </w:t>
            </w:r>
            <w:r w:rsidR="00417530">
              <w:rPr>
                <w:rFonts w:eastAsiaTheme="minorHAnsi" w:cs="Arial"/>
                <w:sz w:val="22"/>
              </w:rPr>
              <w:t>government</w:t>
            </w:r>
            <w:r w:rsidR="006C778C">
              <w:rPr>
                <w:rFonts w:eastAsiaTheme="minorHAnsi" w:cs="Arial"/>
                <w:sz w:val="22"/>
              </w:rPr>
              <w:t xml:space="preserve">” to </w:t>
            </w:r>
            <w:r w:rsidR="00417530">
              <w:rPr>
                <w:rFonts w:eastAsiaTheme="minorHAnsi" w:cs="Arial"/>
                <w:sz w:val="22"/>
              </w:rPr>
              <w:t>“</w:t>
            </w:r>
            <w:r w:rsidR="006C778C">
              <w:rPr>
                <w:rFonts w:eastAsiaTheme="minorHAnsi" w:cs="Arial"/>
                <w:sz w:val="22"/>
              </w:rPr>
              <w:t>council</w:t>
            </w:r>
            <w:r w:rsidR="00417530">
              <w:rPr>
                <w:rFonts w:eastAsiaTheme="minorHAnsi" w:cs="Arial"/>
                <w:sz w:val="22"/>
              </w:rPr>
              <w:t>”</w:t>
            </w:r>
            <w:r w:rsidR="006C778C">
              <w:rPr>
                <w:rFonts w:eastAsiaTheme="minorHAnsi" w:cs="Arial"/>
                <w:sz w:val="22"/>
              </w:rPr>
              <w:t xml:space="preserve"> </w:t>
            </w:r>
            <w:r w:rsidR="000259B9" w:rsidRPr="00F11365">
              <w:rPr>
                <w:rFonts w:eastAsiaTheme="minorHAnsi" w:cs="Arial"/>
                <w:sz w:val="22"/>
              </w:rPr>
              <w:t xml:space="preserve">for clarity </w:t>
            </w:r>
          </w:p>
        </w:tc>
      </w:tr>
      <w:tr w:rsidR="000259B9" w:rsidRPr="000259B9" w14:paraId="4B843952" w14:textId="77777777" w:rsidTr="00CE05FC">
        <w:tc>
          <w:tcPr>
            <w:tcW w:w="1413" w:type="dxa"/>
          </w:tcPr>
          <w:p w14:paraId="42F98009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19</w:t>
            </w:r>
          </w:p>
        </w:tc>
        <w:tc>
          <w:tcPr>
            <w:tcW w:w="1417" w:type="dxa"/>
          </w:tcPr>
          <w:p w14:paraId="78B1A5C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5.17</w:t>
            </w:r>
          </w:p>
        </w:tc>
        <w:tc>
          <w:tcPr>
            <w:tcW w:w="6237" w:type="dxa"/>
          </w:tcPr>
          <w:p w14:paraId="523161DD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special majorities</w:t>
            </w:r>
          </w:p>
        </w:tc>
      </w:tr>
      <w:tr w:rsidR="000259B9" w:rsidRPr="000259B9" w14:paraId="1FD2AA7D" w14:textId="77777777" w:rsidTr="00CE05FC">
        <w:tc>
          <w:tcPr>
            <w:tcW w:w="1413" w:type="dxa"/>
          </w:tcPr>
          <w:p w14:paraId="2A97D70E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21</w:t>
            </w:r>
          </w:p>
        </w:tc>
        <w:tc>
          <w:tcPr>
            <w:tcW w:w="1417" w:type="dxa"/>
          </w:tcPr>
          <w:p w14:paraId="1E220CE1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5.38</w:t>
            </w:r>
          </w:p>
        </w:tc>
        <w:tc>
          <w:tcPr>
            <w:tcW w:w="6237" w:type="dxa"/>
          </w:tcPr>
          <w:p w14:paraId="1B54D095" w14:textId="2CCCEC8B" w:rsidR="000259B9" w:rsidRPr="00F11365" w:rsidRDefault="00270FDF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Clarifies </w:t>
            </w:r>
            <w:r w:rsidR="00A12F6F">
              <w:rPr>
                <w:rFonts w:eastAsiaTheme="minorHAnsi" w:cs="Arial"/>
                <w:sz w:val="22"/>
              </w:rPr>
              <w:t>responsibilities</w:t>
            </w:r>
            <w:r>
              <w:rPr>
                <w:rFonts w:eastAsiaTheme="minorHAnsi" w:cs="Arial"/>
                <w:sz w:val="22"/>
              </w:rPr>
              <w:t xml:space="preserve"> for annual per</w:t>
            </w:r>
            <w:r w:rsidR="00A12F6F">
              <w:rPr>
                <w:rFonts w:eastAsiaTheme="minorHAnsi" w:cs="Arial"/>
                <w:sz w:val="22"/>
              </w:rPr>
              <w:t>formance reviews</w:t>
            </w:r>
          </w:p>
        </w:tc>
      </w:tr>
      <w:tr w:rsidR="000259B9" w:rsidRPr="000259B9" w14:paraId="2578522D" w14:textId="77777777" w:rsidTr="00CE05FC">
        <w:tc>
          <w:tcPr>
            <w:tcW w:w="1413" w:type="dxa"/>
          </w:tcPr>
          <w:p w14:paraId="6FE34663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23</w:t>
            </w:r>
          </w:p>
        </w:tc>
        <w:tc>
          <w:tcPr>
            <w:tcW w:w="1417" w:type="dxa"/>
          </w:tcPr>
          <w:p w14:paraId="7D104104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5.43</w:t>
            </w:r>
          </w:p>
        </w:tc>
        <w:tc>
          <w:tcPr>
            <w:tcW w:w="6237" w:type="dxa"/>
          </w:tcPr>
          <w:p w14:paraId="739B3CC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special majorities</w:t>
            </w:r>
          </w:p>
        </w:tc>
      </w:tr>
      <w:tr w:rsidR="00E85ACA" w:rsidRPr="000259B9" w14:paraId="5053EC34" w14:textId="77777777" w:rsidTr="00CE05FC">
        <w:tc>
          <w:tcPr>
            <w:tcW w:w="1413" w:type="dxa"/>
          </w:tcPr>
          <w:p w14:paraId="2D205ACB" w14:textId="1C54A0CA" w:rsidR="00E85ACA" w:rsidRPr="00F11365" w:rsidRDefault="00E85ACA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24</w:t>
            </w:r>
          </w:p>
        </w:tc>
        <w:tc>
          <w:tcPr>
            <w:tcW w:w="1417" w:type="dxa"/>
          </w:tcPr>
          <w:p w14:paraId="4D47E980" w14:textId="1A2427B7" w:rsidR="00E85ACA" w:rsidRPr="00F11365" w:rsidRDefault="00E85ACA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5.50</w:t>
            </w:r>
          </w:p>
        </w:tc>
        <w:tc>
          <w:tcPr>
            <w:tcW w:w="6237" w:type="dxa"/>
          </w:tcPr>
          <w:p w14:paraId="3D5FD1D6" w14:textId="73700843" w:rsidR="00E85ACA" w:rsidRPr="00F11365" w:rsidRDefault="00E85ACA" w:rsidP="00285C4D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Removes the requirement to provide local public notice</w:t>
            </w:r>
            <w:r w:rsidR="00A12F6F">
              <w:rPr>
                <w:rFonts w:eastAsiaTheme="minorHAnsi" w:cs="Arial"/>
                <w:sz w:val="22"/>
              </w:rPr>
              <w:t xml:space="preserve"> of adoption of </w:t>
            </w:r>
            <w:r w:rsidR="00285C4D">
              <w:rPr>
                <w:rFonts w:eastAsiaTheme="minorHAnsi" w:cs="Arial"/>
                <w:sz w:val="22"/>
              </w:rPr>
              <w:t>policy</w:t>
            </w:r>
          </w:p>
          <w:p w14:paraId="5AD59F7A" w14:textId="15F134A2" w:rsidR="00E85ACA" w:rsidRPr="00F11365" w:rsidRDefault="00E85ACA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New requirement — To publish a copy of the policy on</w:t>
            </w:r>
            <w:r w:rsidR="000C7C8C">
              <w:rPr>
                <w:rFonts w:eastAsiaTheme="minorHAnsi" w:cs="Arial"/>
                <w:sz w:val="22"/>
              </w:rPr>
              <w:t xml:space="preserve"> the local government’s website</w:t>
            </w:r>
          </w:p>
        </w:tc>
      </w:tr>
      <w:tr w:rsidR="000259B9" w:rsidRPr="000259B9" w14:paraId="1FC528C7" w14:textId="77777777" w:rsidTr="00CE05FC">
        <w:tc>
          <w:tcPr>
            <w:tcW w:w="1413" w:type="dxa"/>
          </w:tcPr>
          <w:p w14:paraId="13F549C3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45</w:t>
            </w:r>
          </w:p>
        </w:tc>
        <w:tc>
          <w:tcPr>
            <w:tcW w:w="1417" w:type="dxa"/>
          </w:tcPr>
          <w:p w14:paraId="441B874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5.94</w:t>
            </w:r>
          </w:p>
        </w:tc>
        <w:tc>
          <w:tcPr>
            <w:tcW w:w="6237" w:type="dxa"/>
          </w:tcPr>
          <w:p w14:paraId="6F213C34" w14:textId="2218DC1B" w:rsidR="000259B9" w:rsidRPr="00F11365" w:rsidRDefault="000259B9" w:rsidP="009D4710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New requirement — To make available any register of gifts</w:t>
            </w:r>
            <w:r w:rsidR="0041505E">
              <w:rPr>
                <w:rFonts w:eastAsiaTheme="minorHAnsi" w:cs="Arial"/>
                <w:sz w:val="22"/>
              </w:rPr>
              <w:t xml:space="preserve"> at the local government’s offices</w:t>
            </w:r>
          </w:p>
          <w:p w14:paraId="135885BF" w14:textId="686D8B91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the requirement to have</w:t>
            </w:r>
            <w:r w:rsidR="00070070" w:rsidRPr="00F11365">
              <w:rPr>
                <w:rFonts w:eastAsiaTheme="minorHAnsi" w:cs="Arial"/>
                <w:sz w:val="22"/>
              </w:rPr>
              <w:t xml:space="preserve"> the following available for inspection</w:t>
            </w:r>
            <w:r w:rsidRPr="00F11365">
              <w:rPr>
                <w:rFonts w:eastAsiaTheme="minorHAnsi" w:cs="Arial"/>
                <w:sz w:val="22"/>
              </w:rPr>
              <w:t>:</w:t>
            </w:r>
          </w:p>
          <w:p w14:paraId="460FA7AF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the rules of conduct regulations; and</w:t>
            </w:r>
          </w:p>
          <w:p w14:paraId="1231E905" w14:textId="767F88ED" w:rsidR="000259B9" w:rsidRPr="00924BD3" w:rsidRDefault="000259B9" w:rsidP="00924BD3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CEO</w:t>
            </w:r>
            <w:r w:rsidR="00F47271">
              <w:rPr>
                <w:rFonts w:eastAsiaTheme="minorHAnsi" w:cs="Arial"/>
                <w:sz w:val="22"/>
              </w:rPr>
              <w:t xml:space="preserve"> and </w:t>
            </w:r>
            <w:r w:rsidRPr="00F11365">
              <w:rPr>
                <w:rFonts w:eastAsiaTheme="minorHAnsi" w:cs="Arial"/>
                <w:sz w:val="22"/>
              </w:rPr>
              <w:t>s</w:t>
            </w:r>
            <w:r w:rsidR="00F47271">
              <w:rPr>
                <w:rFonts w:eastAsiaTheme="minorHAnsi" w:cs="Arial"/>
                <w:sz w:val="22"/>
              </w:rPr>
              <w:t>enior employees’</w:t>
            </w:r>
            <w:r w:rsidRPr="00F11365">
              <w:rPr>
                <w:rFonts w:eastAsiaTheme="minorHAnsi" w:cs="Arial"/>
                <w:sz w:val="22"/>
              </w:rPr>
              <w:t xml:space="preserve"> contract</w:t>
            </w:r>
            <w:r w:rsidR="000C7C8C">
              <w:rPr>
                <w:rFonts w:eastAsiaTheme="minorHAnsi" w:cs="Arial"/>
                <w:sz w:val="22"/>
              </w:rPr>
              <w:t>s</w:t>
            </w:r>
            <w:r w:rsidRPr="00F11365">
              <w:rPr>
                <w:rFonts w:eastAsiaTheme="minorHAnsi" w:cs="Arial"/>
                <w:sz w:val="22"/>
              </w:rPr>
              <w:t xml:space="preserve"> </w:t>
            </w:r>
          </w:p>
        </w:tc>
      </w:tr>
      <w:tr w:rsidR="000259B9" w:rsidRPr="000259B9" w14:paraId="461C661B" w14:textId="77777777" w:rsidTr="00CE05FC">
        <w:tc>
          <w:tcPr>
            <w:tcW w:w="1413" w:type="dxa"/>
          </w:tcPr>
          <w:p w14:paraId="69BA2A77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46</w:t>
            </w:r>
          </w:p>
        </w:tc>
        <w:tc>
          <w:tcPr>
            <w:tcW w:w="1417" w:type="dxa"/>
          </w:tcPr>
          <w:p w14:paraId="25FBFEB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5.95</w:t>
            </w:r>
          </w:p>
        </w:tc>
        <w:tc>
          <w:tcPr>
            <w:tcW w:w="6237" w:type="dxa"/>
          </w:tcPr>
          <w:p w14:paraId="4F6739AC" w14:textId="12E8260B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the ability</w:t>
            </w:r>
            <w:r w:rsidRPr="00F11365">
              <w:rPr>
                <w:rFonts w:eastAsia="Calibri" w:cs="Arial"/>
                <w:sz w:val="22"/>
              </w:rPr>
              <w:t xml:space="preserve"> </w:t>
            </w:r>
            <w:r w:rsidR="00070070" w:rsidRPr="00F11365">
              <w:rPr>
                <w:rFonts w:eastAsia="Calibri" w:cs="Arial"/>
                <w:sz w:val="22"/>
              </w:rPr>
              <w:t>f</w:t>
            </w:r>
            <w:r w:rsidRPr="00F11365">
              <w:rPr>
                <w:rFonts w:eastAsiaTheme="minorHAnsi" w:cs="Arial"/>
                <w:sz w:val="22"/>
              </w:rPr>
              <w:t xml:space="preserve">or the CEO to </w:t>
            </w:r>
            <w:r w:rsidR="00070070" w:rsidRPr="00F11365">
              <w:rPr>
                <w:rFonts w:eastAsiaTheme="minorHAnsi" w:cs="Arial"/>
                <w:sz w:val="22"/>
              </w:rPr>
              <w:t xml:space="preserve">deem </w:t>
            </w:r>
            <w:r w:rsidRPr="00F11365">
              <w:rPr>
                <w:rFonts w:eastAsiaTheme="minorHAnsi" w:cs="Arial"/>
                <w:sz w:val="22"/>
              </w:rPr>
              <w:t>that documents should not be made available because in the CEO</w:t>
            </w:r>
            <w:r w:rsidR="007461EE">
              <w:rPr>
                <w:rFonts w:eastAsiaTheme="minorHAnsi" w:cs="Arial"/>
                <w:sz w:val="22"/>
              </w:rPr>
              <w:t>’</w:t>
            </w:r>
            <w:r w:rsidRPr="00F11365">
              <w:rPr>
                <w:rFonts w:eastAsiaTheme="minorHAnsi" w:cs="Arial"/>
                <w:sz w:val="22"/>
              </w:rPr>
              <w:t>s opinion the meeting should have been closed to the public.</w:t>
            </w:r>
          </w:p>
        </w:tc>
      </w:tr>
      <w:tr w:rsidR="000259B9" w:rsidRPr="000259B9" w14:paraId="1A85C53D" w14:textId="77777777" w:rsidTr="00CE05FC">
        <w:tc>
          <w:tcPr>
            <w:tcW w:w="1413" w:type="dxa"/>
          </w:tcPr>
          <w:p w14:paraId="4A8605DB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47</w:t>
            </w:r>
          </w:p>
        </w:tc>
        <w:tc>
          <w:tcPr>
            <w:tcW w:w="1417" w:type="dxa"/>
          </w:tcPr>
          <w:p w14:paraId="129B798E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New 5.96A</w:t>
            </w:r>
          </w:p>
        </w:tc>
        <w:tc>
          <w:tcPr>
            <w:tcW w:w="6237" w:type="dxa"/>
          </w:tcPr>
          <w:p w14:paraId="7192EBA3" w14:textId="2315CE2D" w:rsidR="000259B9" w:rsidRPr="00F11365" w:rsidRDefault="000259B9" w:rsidP="00163AD2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New Requirement — To publish </w:t>
            </w:r>
            <w:r w:rsidR="00163AD2">
              <w:rPr>
                <w:rFonts w:eastAsiaTheme="minorHAnsi" w:cs="Arial"/>
                <w:sz w:val="22"/>
              </w:rPr>
              <w:t xml:space="preserve">additional </w:t>
            </w:r>
            <w:r w:rsidRPr="00F11365">
              <w:rPr>
                <w:rFonts w:eastAsiaTheme="minorHAnsi" w:cs="Arial"/>
                <w:sz w:val="22"/>
              </w:rPr>
              <w:t>information on the local government</w:t>
            </w:r>
            <w:r w:rsidR="00924BD3">
              <w:rPr>
                <w:rFonts w:eastAsiaTheme="minorHAnsi" w:cs="Arial"/>
                <w:sz w:val="22"/>
              </w:rPr>
              <w:t>’</w:t>
            </w:r>
            <w:r w:rsidRPr="00F11365">
              <w:rPr>
                <w:rFonts w:eastAsiaTheme="minorHAnsi" w:cs="Arial"/>
                <w:sz w:val="22"/>
              </w:rPr>
              <w:t xml:space="preserve">s </w:t>
            </w:r>
            <w:r w:rsidR="00924BD3">
              <w:rPr>
                <w:rFonts w:eastAsiaTheme="minorHAnsi" w:cs="Arial"/>
                <w:sz w:val="22"/>
              </w:rPr>
              <w:t xml:space="preserve">official </w:t>
            </w:r>
            <w:r w:rsidRPr="00F11365">
              <w:rPr>
                <w:rFonts w:eastAsiaTheme="minorHAnsi" w:cs="Arial"/>
                <w:sz w:val="22"/>
              </w:rPr>
              <w:t>website</w:t>
            </w:r>
            <w:r w:rsidR="00163AD2">
              <w:rPr>
                <w:rFonts w:eastAsiaTheme="minorHAnsi" w:cs="Arial"/>
                <w:sz w:val="22"/>
              </w:rPr>
              <w:t>:</w:t>
            </w:r>
          </w:p>
          <w:p w14:paraId="3434CFD2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a map of the district (which includes ward boundaries);</w:t>
            </w:r>
          </w:p>
          <w:p w14:paraId="69158307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consolidated copies of any local law that is in force in the district;</w:t>
            </w:r>
          </w:p>
          <w:p w14:paraId="79509847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the annual budget;</w:t>
            </w:r>
          </w:p>
          <w:p w14:paraId="23EEDBD9" w14:textId="11324D68" w:rsidR="000259B9" w:rsidRPr="00F11365" w:rsidRDefault="00765E66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an up-to-date </w:t>
            </w:r>
            <w:r w:rsidR="000259B9" w:rsidRPr="00F11365">
              <w:rPr>
                <w:rFonts w:eastAsiaTheme="minorHAnsi" w:cs="Arial"/>
                <w:sz w:val="22"/>
              </w:rPr>
              <w:t>list of fees and charges;</w:t>
            </w:r>
          </w:p>
          <w:p w14:paraId="1D74D7A5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lastRenderedPageBreak/>
              <w:t xml:space="preserve">the local government’s </w:t>
            </w:r>
            <w:proofErr w:type="gramStart"/>
            <w:r w:rsidRPr="00F11365">
              <w:rPr>
                <w:rFonts w:eastAsiaTheme="minorHAnsi" w:cs="Arial"/>
                <w:sz w:val="22"/>
              </w:rPr>
              <w:t>plans for the future</w:t>
            </w:r>
            <w:proofErr w:type="gramEnd"/>
            <w:r w:rsidRPr="00F11365">
              <w:rPr>
                <w:rFonts w:eastAsiaTheme="minorHAnsi" w:cs="Arial"/>
                <w:sz w:val="22"/>
              </w:rPr>
              <w:t>;</w:t>
            </w:r>
          </w:p>
          <w:p w14:paraId="2681972E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confirmed minutes of council or committee meetings;</w:t>
            </w:r>
          </w:p>
          <w:p w14:paraId="54918911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minutes of electors’ meetings; and </w:t>
            </w:r>
          </w:p>
          <w:p w14:paraId="6E442458" w14:textId="5602CBA7" w:rsidR="000259B9" w:rsidRPr="00F11365" w:rsidRDefault="000259B9" w:rsidP="00D04E31">
            <w:pPr>
              <w:numPr>
                <w:ilvl w:val="0"/>
                <w:numId w:val="19"/>
              </w:numPr>
              <w:spacing w:after="120" w:line="240" w:lineRule="auto"/>
              <w:ind w:left="714" w:hanging="357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notice papers and agendas relating to council and committee meetings that have been tabled or produced by the local government and presented at a council or committee meeting (unless it concerns an item that was part of a meeting that was c</w:t>
            </w:r>
            <w:r w:rsidR="00D04E31">
              <w:rPr>
                <w:rFonts w:eastAsiaTheme="minorHAnsi" w:cs="Arial"/>
                <w:sz w:val="22"/>
              </w:rPr>
              <w:t>losed to members of the public)</w:t>
            </w:r>
          </w:p>
          <w:p w14:paraId="129D76D3" w14:textId="4F082CA5" w:rsidR="000259B9" w:rsidRPr="00F11365" w:rsidRDefault="00D04E31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The CEO is not to publish</w:t>
            </w:r>
            <w:r w:rsidR="000259B9" w:rsidRPr="00F11365">
              <w:rPr>
                <w:rFonts w:eastAsiaTheme="minorHAnsi" w:cs="Arial"/>
                <w:sz w:val="22"/>
              </w:rPr>
              <w:t>:</w:t>
            </w:r>
          </w:p>
          <w:p w14:paraId="3DE43081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rate records; and</w:t>
            </w:r>
          </w:p>
          <w:p w14:paraId="76259303" w14:textId="73D4D0FC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the register of owners an</w:t>
            </w:r>
            <w:r w:rsidR="00D04E31">
              <w:rPr>
                <w:rFonts w:eastAsiaTheme="minorHAnsi" w:cs="Arial"/>
                <w:sz w:val="22"/>
              </w:rPr>
              <w:t>d occupiers and electoral rolls</w:t>
            </w:r>
          </w:p>
        </w:tc>
      </w:tr>
      <w:tr w:rsidR="000259B9" w:rsidRPr="000259B9" w14:paraId="595BECA5" w14:textId="77777777" w:rsidTr="00CE05FC">
        <w:tc>
          <w:tcPr>
            <w:tcW w:w="1413" w:type="dxa"/>
          </w:tcPr>
          <w:p w14:paraId="18EC8569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lastRenderedPageBreak/>
              <w:t>52</w:t>
            </w:r>
          </w:p>
        </w:tc>
        <w:tc>
          <w:tcPr>
            <w:tcW w:w="1417" w:type="dxa"/>
          </w:tcPr>
          <w:p w14:paraId="44C6D53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5.107</w:t>
            </w:r>
          </w:p>
        </w:tc>
        <w:tc>
          <w:tcPr>
            <w:tcW w:w="6237" w:type="dxa"/>
          </w:tcPr>
          <w:p w14:paraId="1AEEE1DF" w14:textId="0054FABD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Complaint period for a Local Government Standards P</w:t>
            </w:r>
            <w:r w:rsidR="009F5A6D">
              <w:rPr>
                <w:rFonts w:eastAsiaTheme="minorHAnsi" w:cs="Arial"/>
                <w:sz w:val="22"/>
              </w:rPr>
              <w:t>anel breach reduced to 6 months</w:t>
            </w:r>
          </w:p>
        </w:tc>
      </w:tr>
      <w:tr w:rsidR="000259B9" w:rsidRPr="000259B9" w14:paraId="5DA2723F" w14:textId="77777777" w:rsidTr="00CE05FC">
        <w:tc>
          <w:tcPr>
            <w:tcW w:w="1413" w:type="dxa"/>
          </w:tcPr>
          <w:p w14:paraId="36925E78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53</w:t>
            </w:r>
          </w:p>
        </w:tc>
        <w:tc>
          <w:tcPr>
            <w:tcW w:w="1417" w:type="dxa"/>
          </w:tcPr>
          <w:p w14:paraId="283EE3FB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5.108</w:t>
            </w:r>
          </w:p>
        </w:tc>
        <w:tc>
          <w:tcPr>
            <w:tcW w:w="6237" w:type="dxa"/>
          </w:tcPr>
          <w:p w14:paraId="0FBCEB7A" w14:textId="1552A674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Complaint period for a Local Government Standards P</w:t>
            </w:r>
            <w:r w:rsidR="009F5A6D">
              <w:rPr>
                <w:rFonts w:eastAsiaTheme="minorHAnsi" w:cs="Arial"/>
                <w:sz w:val="22"/>
              </w:rPr>
              <w:t>anel breach reduced to 6 months</w:t>
            </w:r>
          </w:p>
        </w:tc>
      </w:tr>
      <w:tr w:rsidR="000259B9" w:rsidRPr="000259B9" w14:paraId="5E8FD5BD" w14:textId="77777777" w:rsidTr="00CE05FC">
        <w:tc>
          <w:tcPr>
            <w:tcW w:w="1413" w:type="dxa"/>
          </w:tcPr>
          <w:p w14:paraId="3C05CD4E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54</w:t>
            </w:r>
          </w:p>
        </w:tc>
        <w:tc>
          <w:tcPr>
            <w:tcW w:w="1417" w:type="dxa"/>
          </w:tcPr>
          <w:p w14:paraId="45A1EAD3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5.109</w:t>
            </w:r>
          </w:p>
        </w:tc>
        <w:tc>
          <w:tcPr>
            <w:tcW w:w="6237" w:type="dxa"/>
          </w:tcPr>
          <w:p w14:paraId="6FBA710C" w14:textId="2590EDEA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Complaint period for a Local Government Standards P</w:t>
            </w:r>
            <w:r w:rsidR="00E73083">
              <w:rPr>
                <w:rFonts w:eastAsiaTheme="minorHAnsi" w:cs="Arial"/>
                <w:sz w:val="22"/>
              </w:rPr>
              <w:t>anel breach reduced to 6 months</w:t>
            </w:r>
          </w:p>
        </w:tc>
      </w:tr>
      <w:tr w:rsidR="000259B9" w:rsidRPr="000259B9" w14:paraId="088F77F3" w14:textId="77777777" w:rsidTr="00CE05FC">
        <w:tc>
          <w:tcPr>
            <w:tcW w:w="1413" w:type="dxa"/>
          </w:tcPr>
          <w:p w14:paraId="4F07A194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55</w:t>
            </w:r>
          </w:p>
        </w:tc>
        <w:tc>
          <w:tcPr>
            <w:tcW w:w="1417" w:type="dxa"/>
          </w:tcPr>
          <w:p w14:paraId="72CE9682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5.110</w:t>
            </w:r>
          </w:p>
        </w:tc>
        <w:tc>
          <w:tcPr>
            <w:tcW w:w="6237" w:type="dxa"/>
          </w:tcPr>
          <w:p w14:paraId="7A710111" w14:textId="66206F84" w:rsidR="000259B9" w:rsidRPr="00F11365" w:rsidRDefault="000259B9" w:rsidP="00E73083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The Standards </w:t>
            </w:r>
            <w:r w:rsidR="00E73083" w:rsidRPr="00F11365">
              <w:rPr>
                <w:rFonts w:eastAsiaTheme="minorHAnsi" w:cs="Arial"/>
                <w:sz w:val="22"/>
              </w:rPr>
              <w:t xml:space="preserve">Panel </w:t>
            </w:r>
            <w:r w:rsidRPr="00F11365">
              <w:rPr>
                <w:rFonts w:eastAsiaTheme="minorHAnsi" w:cs="Arial"/>
                <w:sz w:val="22"/>
              </w:rPr>
              <w:t xml:space="preserve">now </w:t>
            </w:r>
            <w:proofErr w:type="gramStart"/>
            <w:r w:rsidRPr="00F11365">
              <w:rPr>
                <w:rFonts w:eastAsiaTheme="minorHAnsi" w:cs="Arial"/>
                <w:sz w:val="22"/>
              </w:rPr>
              <w:t>has the ability to</w:t>
            </w:r>
            <w:proofErr w:type="gramEnd"/>
            <w:r w:rsidRPr="00F11365">
              <w:rPr>
                <w:rFonts w:eastAsiaTheme="minorHAnsi" w:cs="Arial"/>
                <w:sz w:val="22"/>
              </w:rPr>
              <w:t xml:space="preserve"> request the parties undertake mediation.</w:t>
            </w:r>
          </w:p>
          <w:p w14:paraId="0FD1AB0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The Standards Panel, when determining how a minor breach will be dealt with, may </w:t>
            </w:r>
            <w:proofErr w:type="gramStart"/>
            <w:r w:rsidRPr="00F11365">
              <w:rPr>
                <w:rFonts w:eastAsiaTheme="minorHAnsi" w:cs="Arial"/>
                <w:sz w:val="22"/>
              </w:rPr>
              <w:t>take into account</w:t>
            </w:r>
            <w:proofErr w:type="gramEnd"/>
            <w:r w:rsidRPr="00F11365">
              <w:rPr>
                <w:rFonts w:eastAsiaTheme="minorHAnsi" w:cs="Arial"/>
                <w:sz w:val="22"/>
              </w:rPr>
              <w:t>:</w:t>
            </w:r>
          </w:p>
          <w:p w14:paraId="799B4930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the outcome of mediation requested; or</w:t>
            </w:r>
          </w:p>
          <w:p w14:paraId="6B97EB17" w14:textId="77777777" w:rsidR="000259B9" w:rsidRDefault="000259B9" w:rsidP="0031382B">
            <w:pPr>
              <w:numPr>
                <w:ilvl w:val="0"/>
                <w:numId w:val="19"/>
              </w:numPr>
              <w:spacing w:after="120" w:line="240" w:lineRule="auto"/>
              <w:ind w:left="714" w:hanging="357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a refusal by the council member to partici</w:t>
            </w:r>
            <w:r w:rsidR="00071303">
              <w:rPr>
                <w:rFonts w:eastAsiaTheme="minorHAnsi" w:cs="Arial"/>
                <w:sz w:val="22"/>
              </w:rPr>
              <w:t>pate in the mediation requested</w:t>
            </w:r>
          </w:p>
          <w:p w14:paraId="266D4EBB" w14:textId="77777777" w:rsidR="00071303" w:rsidRDefault="00A35FE2" w:rsidP="00BF0629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The Standards Panel will have the ability to order that no sanction is imposed when a breach is found</w:t>
            </w:r>
            <w:r w:rsidR="0031382B">
              <w:rPr>
                <w:rFonts w:eastAsiaTheme="minorHAnsi" w:cs="Arial"/>
                <w:sz w:val="22"/>
              </w:rPr>
              <w:t>, rather than the existing power to dismiss the complaint</w:t>
            </w:r>
          </w:p>
          <w:p w14:paraId="5553BD3C" w14:textId="74DD1FC8" w:rsidR="00593A35" w:rsidRPr="00F11365" w:rsidRDefault="00593A35" w:rsidP="00071303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The Standards Panel </w:t>
            </w:r>
            <w:r w:rsidR="004834A6">
              <w:rPr>
                <w:rFonts w:eastAsiaTheme="minorHAnsi" w:cs="Arial"/>
                <w:sz w:val="22"/>
              </w:rPr>
              <w:t xml:space="preserve">will be able to order that the </w:t>
            </w:r>
            <w:r w:rsidR="000B42D7">
              <w:rPr>
                <w:rFonts w:eastAsiaTheme="minorHAnsi" w:cs="Arial"/>
                <w:sz w:val="22"/>
              </w:rPr>
              <w:t xml:space="preserve">person found to be in breach repay the local government the </w:t>
            </w:r>
            <w:r w:rsidR="004834A6">
              <w:rPr>
                <w:rFonts w:eastAsiaTheme="minorHAnsi" w:cs="Arial"/>
                <w:sz w:val="22"/>
              </w:rPr>
              <w:t>costs o</w:t>
            </w:r>
            <w:r w:rsidR="000B42D7">
              <w:rPr>
                <w:rFonts w:eastAsiaTheme="minorHAnsi" w:cs="Arial"/>
                <w:sz w:val="22"/>
              </w:rPr>
              <w:t xml:space="preserve">f the </w:t>
            </w:r>
            <w:r w:rsidR="00BF0629">
              <w:rPr>
                <w:rFonts w:eastAsiaTheme="minorHAnsi" w:cs="Arial"/>
                <w:sz w:val="22"/>
              </w:rPr>
              <w:t>Standards Panel proceedings</w:t>
            </w:r>
          </w:p>
        </w:tc>
      </w:tr>
      <w:tr w:rsidR="000259B9" w:rsidRPr="000259B9" w14:paraId="073C68FA" w14:textId="77777777" w:rsidTr="00CE05FC">
        <w:tc>
          <w:tcPr>
            <w:tcW w:w="1413" w:type="dxa"/>
          </w:tcPr>
          <w:p w14:paraId="02F94DE4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56</w:t>
            </w:r>
          </w:p>
        </w:tc>
        <w:tc>
          <w:tcPr>
            <w:tcW w:w="1417" w:type="dxa"/>
          </w:tcPr>
          <w:p w14:paraId="312DE88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5.118</w:t>
            </w:r>
          </w:p>
        </w:tc>
        <w:tc>
          <w:tcPr>
            <w:tcW w:w="6237" w:type="dxa"/>
          </w:tcPr>
          <w:p w14:paraId="493EBF44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New requirement — To publish any adverse finding of the State Administrative Tribunal and the Standards Panel on the local government’s website.</w:t>
            </w:r>
          </w:p>
        </w:tc>
      </w:tr>
      <w:tr w:rsidR="000259B9" w:rsidRPr="000259B9" w14:paraId="3D76DA80" w14:textId="77777777" w:rsidTr="00CE05FC">
        <w:tc>
          <w:tcPr>
            <w:tcW w:w="1413" w:type="dxa"/>
          </w:tcPr>
          <w:p w14:paraId="3393E70F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58</w:t>
            </w:r>
          </w:p>
        </w:tc>
        <w:tc>
          <w:tcPr>
            <w:tcW w:w="1417" w:type="dxa"/>
          </w:tcPr>
          <w:p w14:paraId="4C13F2AE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5.121</w:t>
            </w:r>
          </w:p>
        </w:tc>
        <w:tc>
          <w:tcPr>
            <w:tcW w:w="6237" w:type="dxa"/>
          </w:tcPr>
          <w:p w14:paraId="3451DAF3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New requirements — </w:t>
            </w:r>
          </w:p>
          <w:p w14:paraId="434958AB" w14:textId="77777777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Include a finding of breach where no sanction has been imposed in the complaints register; and</w:t>
            </w:r>
          </w:p>
          <w:p w14:paraId="52FFE166" w14:textId="2E1DBF95" w:rsidR="000259B9" w:rsidRPr="00F11365" w:rsidRDefault="000259B9" w:rsidP="000259B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Publish the complaints register on</w:t>
            </w:r>
            <w:r w:rsidR="005429CC">
              <w:rPr>
                <w:rFonts w:eastAsiaTheme="minorHAnsi" w:cs="Arial"/>
                <w:sz w:val="22"/>
              </w:rPr>
              <w:t xml:space="preserve"> the local government’s official website</w:t>
            </w:r>
          </w:p>
        </w:tc>
      </w:tr>
      <w:tr w:rsidR="000259B9" w:rsidRPr="000259B9" w14:paraId="727BEA7C" w14:textId="77777777" w:rsidTr="00CE05FC">
        <w:tc>
          <w:tcPr>
            <w:tcW w:w="1413" w:type="dxa"/>
          </w:tcPr>
          <w:p w14:paraId="13A92F2E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59</w:t>
            </w:r>
          </w:p>
        </w:tc>
        <w:tc>
          <w:tcPr>
            <w:tcW w:w="1417" w:type="dxa"/>
          </w:tcPr>
          <w:p w14:paraId="5C83A08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5.123</w:t>
            </w:r>
          </w:p>
        </w:tc>
        <w:tc>
          <w:tcPr>
            <w:tcW w:w="6237" w:type="dxa"/>
          </w:tcPr>
          <w:p w14:paraId="40B2F479" w14:textId="77A979F5" w:rsidR="000259B9" w:rsidRPr="00F11365" w:rsidRDefault="000259B9" w:rsidP="0077286B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A</w:t>
            </w:r>
            <w:r w:rsidR="00CE05FC" w:rsidRPr="00F11365">
              <w:rPr>
                <w:rFonts w:eastAsiaTheme="minorHAnsi" w:cs="Arial"/>
                <w:sz w:val="22"/>
              </w:rPr>
              <w:t xml:space="preserve">ll complaints </w:t>
            </w:r>
            <w:r w:rsidR="000B6F54">
              <w:rPr>
                <w:rFonts w:eastAsiaTheme="minorHAnsi" w:cs="Arial"/>
                <w:sz w:val="22"/>
              </w:rPr>
              <w:t xml:space="preserve">of </w:t>
            </w:r>
            <w:r w:rsidR="001F379A">
              <w:rPr>
                <w:rFonts w:eastAsiaTheme="minorHAnsi" w:cs="Arial"/>
                <w:sz w:val="22"/>
              </w:rPr>
              <w:t>minor</w:t>
            </w:r>
            <w:r w:rsidR="004761CD">
              <w:rPr>
                <w:rFonts w:eastAsiaTheme="minorHAnsi" w:cs="Arial"/>
                <w:sz w:val="22"/>
              </w:rPr>
              <w:t>,</w:t>
            </w:r>
            <w:r w:rsidR="001F379A">
              <w:rPr>
                <w:rFonts w:eastAsiaTheme="minorHAnsi" w:cs="Arial"/>
                <w:sz w:val="22"/>
              </w:rPr>
              <w:t xml:space="preserve"> serious </w:t>
            </w:r>
            <w:r w:rsidR="004761CD">
              <w:rPr>
                <w:rFonts w:eastAsiaTheme="minorHAnsi" w:cs="Arial"/>
                <w:sz w:val="22"/>
              </w:rPr>
              <w:t xml:space="preserve">and recurrent </w:t>
            </w:r>
            <w:r w:rsidR="001F379A">
              <w:rPr>
                <w:rFonts w:eastAsiaTheme="minorHAnsi" w:cs="Arial"/>
                <w:sz w:val="22"/>
              </w:rPr>
              <w:t>breaches</w:t>
            </w:r>
            <w:r w:rsidRPr="00F11365">
              <w:rPr>
                <w:rFonts w:eastAsiaTheme="minorHAnsi" w:cs="Arial"/>
                <w:sz w:val="22"/>
              </w:rPr>
              <w:t xml:space="preserve"> must remain confidential until </w:t>
            </w:r>
            <w:r w:rsidR="00F732FE">
              <w:rPr>
                <w:rFonts w:eastAsiaTheme="minorHAnsi" w:cs="Arial"/>
                <w:sz w:val="22"/>
              </w:rPr>
              <w:t xml:space="preserve">these have been </w:t>
            </w:r>
            <w:r w:rsidR="0077286B">
              <w:rPr>
                <w:rFonts w:eastAsiaTheme="minorHAnsi" w:cs="Arial"/>
                <w:sz w:val="22"/>
              </w:rPr>
              <w:t>de</w:t>
            </w:r>
            <w:r w:rsidR="00F732FE">
              <w:rPr>
                <w:rFonts w:eastAsiaTheme="minorHAnsi" w:cs="Arial"/>
                <w:sz w:val="22"/>
              </w:rPr>
              <w:t xml:space="preserve">termined </w:t>
            </w:r>
            <w:r w:rsidR="0077286B">
              <w:rPr>
                <w:rFonts w:eastAsiaTheme="minorHAnsi" w:cs="Arial"/>
                <w:sz w:val="22"/>
              </w:rPr>
              <w:t>with a finding that a breach has occurred</w:t>
            </w:r>
            <w:r w:rsidR="006172B6">
              <w:rPr>
                <w:rFonts w:eastAsiaTheme="minorHAnsi" w:cs="Arial"/>
                <w:sz w:val="22"/>
              </w:rPr>
              <w:t xml:space="preserve">.  </w:t>
            </w:r>
            <w:r w:rsidR="00E46B78">
              <w:rPr>
                <w:rFonts w:eastAsiaTheme="minorHAnsi" w:cs="Arial"/>
                <w:sz w:val="22"/>
              </w:rPr>
              <w:t>This replaces the requirement for confidentiality during the campaign period</w:t>
            </w:r>
          </w:p>
          <w:p w14:paraId="06B896C0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Penalty: $5,000 fine </w:t>
            </w:r>
          </w:p>
        </w:tc>
      </w:tr>
      <w:tr w:rsidR="000259B9" w:rsidRPr="000259B9" w14:paraId="05727653" w14:textId="77777777" w:rsidTr="00CE05FC">
        <w:tc>
          <w:tcPr>
            <w:tcW w:w="1413" w:type="dxa"/>
          </w:tcPr>
          <w:p w14:paraId="16DF93BB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60</w:t>
            </w:r>
          </w:p>
        </w:tc>
        <w:tc>
          <w:tcPr>
            <w:tcW w:w="1417" w:type="dxa"/>
          </w:tcPr>
          <w:p w14:paraId="1A332A01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5.125</w:t>
            </w:r>
          </w:p>
        </w:tc>
        <w:tc>
          <w:tcPr>
            <w:tcW w:w="6237" w:type="dxa"/>
          </w:tcPr>
          <w:p w14:paraId="37DF1D43" w14:textId="7857CE1B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Expansion of the ability to appeal to include where a breach is found but no sanction </w:t>
            </w:r>
            <w:r w:rsidR="006172B6">
              <w:rPr>
                <w:rFonts w:eastAsiaTheme="minorHAnsi" w:cs="Arial"/>
                <w:sz w:val="22"/>
              </w:rPr>
              <w:t>imposed</w:t>
            </w:r>
          </w:p>
        </w:tc>
      </w:tr>
      <w:tr w:rsidR="000259B9" w:rsidRPr="000259B9" w14:paraId="6FBB454C" w14:textId="77777777" w:rsidTr="00CE05FC">
        <w:tc>
          <w:tcPr>
            <w:tcW w:w="1413" w:type="dxa"/>
          </w:tcPr>
          <w:p w14:paraId="1331FF9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62</w:t>
            </w:r>
          </w:p>
        </w:tc>
        <w:tc>
          <w:tcPr>
            <w:tcW w:w="1417" w:type="dxa"/>
          </w:tcPr>
          <w:p w14:paraId="0027B2A8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6.36</w:t>
            </w:r>
          </w:p>
        </w:tc>
        <w:tc>
          <w:tcPr>
            <w:tcW w:w="6237" w:type="dxa"/>
          </w:tcPr>
          <w:p w14:paraId="0DFD863D" w14:textId="2090C2CE" w:rsidR="000259B9" w:rsidRPr="00F11365" w:rsidRDefault="000259B9" w:rsidP="0069407F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New requirement — To advise in the local notice </w:t>
            </w:r>
            <w:r w:rsidR="0069407F">
              <w:rPr>
                <w:rFonts w:eastAsiaTheme="minorHAnsi" w:cs="Arial"/>
                <w:sz w:val="22"/>
              </w:rPr>
              <w:t>that</w:t>
            </w:r>
            <w:r w:rsidRPr="00F11365">
              <w:rPr>
                <w:rFonts w:eastAsiaTheme="minorHAnsi" w:cs="Arial"/>
                <w:sz w:val="22"/>
              </w:rPr>
              <w:t xml:space="preserve"> the objects and reasons for proposed imposition of a differential </w:t>
            </w:r>
            <w:r w:rsidRPr="00F11365">
              <w:rPr>
                <w:rFonts w:eastAsiaTheme="minorHAnsi" w:cs="Arial"/>
                <w:sz w:val="22"/>
              </w:rPr>
              <w:lastRenderedPageBreak/>
              <w:t xml:space="preserve">rate </w:t>
            </w:r>
            <w:r w:rsidR="0069407F">
              <w:rPr>
                <w:rFonts w:eastAsiaTheme="minorHAnsi" w:cs="Arial"/>
                <w:sz w:val="22"/>
              </w:rPr>
              <w:t xml:space="preserve">or minimum payment </w:t>
            </w:r>
            <w:r w:rsidRPr="00F11365">
              <w:rPr>
                <w:rFonts w:eastAsiaTheme="minorHAnsi" w:cs="Arial"/>
                <w:sz w:val="22"/>
              </w:rPr>
              <w:t>can be viewed on</w:t>
            </w:r>
            <w:r w:rsidR="0069407F">
              <w:rPr>
                <w:rFonts w:eastAsiaTheme="minorHAnsi" w:cs="Arial"/>
                <w:sz w:val="22"/>
              </w:rPr>
              <w:t xml:space="preserve"> the local government’s website</w:t>
            </w:r>
          </w:p>
          <w:p w14:paraId="37A5D3CE" w14:textId="5A02A91F" w:rsidR="000259B9" w:rsidRPr="00F11365" w:rsidRDefault="000259B9" w:rsidP="0069407F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New requirement — To publish the objects and reasons for proposed imposition of a differential rate on</w:t>
            </w:r>
            <w:r w:rsidR="0069407F">
              <w:rPr>
                <w:rFonts w:eastAsiaTheme="minorHAnsi" w:cs="Arial"/>
                <w:sz w:val="22"/>
              </w:rPr>
              <w:t xml:space="preserve"> the local government’s website</w:t>
            </w:r>
          </w:p>
        </w:tc>
      </w:tr>
      <w:tr w:rsidR="000259B9" w:rsidRPr="000259B9" w14:paraId="7F5397B3" w14:textId="77777777" w:rsidTr="00CE05FC">
        <w:tc>
          <w:tcPr>
            <w:tcW w:w="1413" w:type="dxa"/>
          </w:tcPr>
          <w:p w14:paraId="7E5E6F0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lastRenderedPageBreak/>
              <w:t>63</w:t>
            </w:r>
          </w:p>
        </w:tc>
        <w:tc>
          <w:tcPr>
            <w:tcW w:w="1417" w:type="dxa"/>
          </w:tcPr>
          <w:p w14:paraId="07D6CB59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6.41</w:t>
            </w:r>
          </w:p>
        </w:tc>
        <w:tc>
          <w:tcPr>
            <w:tcW w:w="6237" w:type="dxa"/>
          </w:tcPr>
          <w:p w14:paraId="5643BA6C" w14:textId="41617D9A" w:rsidR="000259B9" w:rsidRPr="00F11365" w:rsidRDefault="00701CF5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New </w:t>
            </w:r>
            <w:r w:rsidR="00843C19">
              <w:rPr>
                <w:rFonts w:eastAsiaTheme="minorHAnsi" w:cs="Arial"/>
                <w:sz w:val="22"/>
              </w:rPr>
              <w:t>–</w:t>
            </w:r>
            <w:r>
              <w:rPr>
                <w:rFonts w:eastAsiaTheme="minorHAnsi" w:cs="Arial"/>
                <w:sz w:val="22"/>
              </w:rPr>
              <w:t xml:space="preserve"> </w:t>
            </w:r>
            <w:r w:rsidR="00843C19">
              <w:rPr>
                <w:rFonts w:eastAsiaTheme="minorHAnsi" w:cs="Arial"/>
                <w:sz w:val="22"/>
              </w:rPr>
              <w:t>Provides t</w:t>
            </w:r>
            <w:r w:rsidR="000259B9" w:rsidRPr="00F11365">
              <w:rPr>
                <w:rFonts w:eastAsiaTheme="minorHAnsi" w:cs="Arial"/>
                <w:sz w:val="22"/>
              </w:rPr>
              <w:t>he ability to provide a rate notice via email (with the consent of the owner</w:t>
            </w:r>
            <w:r w:rsidR="00843C19">
              <w:rPr>
                <w:rFonts w:eastAsiaTheme="minorHAnsi" w:cs="Arial"/>
                <w:sz w:val="22"/>
              </w:rPr>
              <w:t>/occupier</w:t>
            </w:r>
            <w:r w:rsidR="000259B9" w:rsidRPr="00F11365">
              <w:rPr>
                <w:rFonts w:eastAsiaTheme="minorHAnsi" w:cs="Arial"/>
                <w:sz w:val="22"/>
              </w:rPr>
              <w:t>)</w:t>
            </w:r>
          </w:p>
        </w:tc>
      </w:tr>
      <w:tr w:rsidR="000259B9" w:rsidRPr="000259B9" w14:paraId="2EDB1C7F" w14:textId="77777777" w:rsidTr="00CE05FC">
        <w:tc>
          <w:tcPr>
            <w:tcW w:w="1413" w:type="dxa"/>
          </w:tcPr>
          <w:p w14:paraId="44EF9F6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69</w:t>
            </w:r>
          </w:p>
        </w:tc>
        <w:tc>
          <w:tcPr>
            <w:tcW w:w="1417" w:type="dxa"/>
          </w:tcPr>
          <w:p w14:paraId="37C2B8CA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New 9.57A</w:t>
            </w:r>
          </w:p>
        </w:tc>
        <w:tc>
          <w:tcPr>
            <w:tcW w:w="6237" w:type="dxa"/>
          </w:tcPr>
          <w:p w14:paraId="4437E1B8" w14:textId="600BD9BD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Statutory protection for defamation to a local government (body corporate) from the publishing of any broadcast, audio recording or video recording of council or committee meetings on the loca</w:t>
            </w:r>
            <w:r w:rsidR="00843C19">
              <w:rPr>
                <w:rFonts w:eastAsiaTheme="minorHAnsi" w:cs="Arial"/>
                <w:sz w:val="22"/>
              </w:rPr>
              <w:t>l government’s official website</w:t>
            </w:r>
          </w:p>
        </w:tc>
      </w:tr>
      <w:tr w:rsidR="000259B9" w:rsidRPr="000259B9" w14:paraId="75D2AE9F" w14:textId="77777777" w:rsidTr="00CE05FC">
        <w:tc>
          <w:tcPr>
            <w:tcW w:w="1413" w:type="dxa"/>
          </w:tcPr>
          <w:p w14:paraId="26E10702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70</w:t>
            </w:r>
          </w:p>
        </w:tc>
        <w:tc>
          <w:tcPr>
            <w:tcW w:w="1417" w:type="dxa"/>
          </w:tcPr>
          <w:p w14:paraId="21D6AD86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Sch 2.4</w:t>
            </w:r>
          </w:p>
        </w:tc>
        <w:tc>
          <w:tcPr>
            <w:tcW w:w="6237" w:type="dxa"/>
          </w:tcPr>
          <w:p w14:paraId="43CBA055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special majorities</w:t>
            </w:r>
          </w:p>
        </w:tc>
      </w:tr>
      <w:tr w:rsidR="000259B9" w:rsidRPr="000259B9" w14:paraId="1C917AD9" w14:textId="77777777" w:rsidTr="00CE05FC">
        <w:tc>
          <w:tcPr>
            <w:tcW w:w="1413" w:type="dxa"/>
          </w:tcPr>
          <w:p w14:paraId="2E82107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71</w:t>
            </w:r>
          </w:p>
        </w:tc>
        <w:tc>
          <w:tcPr>
            <w:tcW w:w="1417" w:type="dxa"/>
          </w:tcPr>
          <w:p w14:paraId="4EBF2F4D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Sch 2.5</w:t>
            </w:r>
          </w:p>
        </w:tc>
        <w:tc>
          <w:tcPr>
            <w:tcW w:w="6237" w:type="dxa"/>
          </w:tcPr>
          <w:p w14:paraId="1786770A" w14:textId="46B40A5E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Update reference</w:t>
            </w:r>
            <w:r w:rsidR="0092435E">
              <w:rPr>
                <w:rFonts w:eastAsiaTheme="minorHAnsi" w:cs="Arial"/>
                <w:sz w:val="22"/>
              </w:rPr>
              <w:t xml:space="preserve"> to L</w:t>
            </w:r>
            <w:r w:rsidR="00414653">
              <w:rPr>
                <w:rFonts w:eastAsiaTheme="minorHAnsi" w:cs="Arial"/>
                <w:sz w:val="22"/>
              </w:rPr>
              <w:t>ocal Government Professionals</w:t>
            </w:r>
          </w:p>
        </w:tc>
      </w:tr>
      <w:tr w:rsidR="000259B9" w:rsidRPr="000259B9" w14:paraId="4EAB7C49" w14:textId="77777777" w:rsidTr="00CE05FC">
        <w:tc>
          <w:tcPr>
            <w:tcW w:w="1413" w:type="dxa"/>
          </w:tcPr>
          <w:p w14:paraId="1422A3D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72</w:t>
            </w:r>
          </w:p>
        </w:tc>
        <w:tc>
          <w:tcPr>
            <w:tcW w:w="1417" w:type="dxa"/>
          </w:tcPr>
          <w:p w14:paraId="0FF4FE46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Sch 5.1</w:t>
            </w:r>
          </w:p>
        </w:tc>
        <w:tc>
          <w:tcPr>
            <w:tcW w:w="6237" w:type="dxa"/>
          </w:tcPr>
          <w:p w14:paraId="44CB849E" w14:textId="0FEE14EA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Update reference</w:t>
            </w:r>
            <w:r w:rsidR="0092435E">
              <w:rPr>
                <w:rFonts w:eastAsiaTheme="minorHAnsi" w:cs="Arial"/>
                <w:sz w:val="22"/>
              </w:rPr>
              <w:t xml:space="preserve"> to </w:t>
            </w:r>
            <w:r w:rsidR="00414653">
              <w:rPr>
                <w:rFonts w:eastAsiaTheme="minorHAnsi" w:cs="Arial"/>
                <w:sz w:val="22"/>
              </w:rPr>
              <w:t>Local Government Professionals</w:t>
            </w:r>
          </w:p>
        </w:tc>
      </w:tr>
      <w:tr w:rsidR="000259B9" w:rsidRPr="000259B9" w14:paraId="0C8A0350" w14:textId="77777777" w:rsidTr="00CE05FC">
        <w:tc>
          <w:tcPr>
            <w:tcW w:w="1413" w:type="dxa"/>
          </w:tcPr>
          <w:p w14:paraId="23CBE306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73</w:t>
            </w:r>
          </w:p>
        </w:tc>
        <w:tc>
          <w:tcPr>
            <w:tcW w:w="1417" w:type="dxa"/>
          </w:tcPr>
          <w:p w14:paraId="5FD1233C" w14:textId="77777777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Sch 6.3</w:t>
            </w:r>
          </w:p>
        </w:tc>
        <w:tc>
          <w:tcPr>
            <w:tcW w:w="6237" w:type="dxa"/>
          </w:tcPr>
          <w:p w14:paraId="7541AEA1" w14:textId="3A90F350" w:rsidR="000259B9" w:rsidRPr="00F11365" w:rsidRDefault="000259B9" w:rsidP="002F6263">
            <w:pPr>
              <w:spacing w:after="12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 xml:space="preserve">New requirement — To publish the notice of sale of a property </w:t>
            </w:r>
            <w:r w:rsidR="009861DC">
              <w:rPr>
                <w:rFonts w:eastAsiaTheme="minorHAnsi" w:cs="Arial"/>
                <w:sz w:val="22"/>
              </w:rPr>
              <w:t>because of the non-</w:t>
            </w:r>
            <w:r w:rsidR="002C4EA1">
              <w:rPr>
                <w:rFonts w:eastAsiaTheme="minorHAnsi" w:cs="Arial"/>
                <w:sz w:val="22"/>
              </w:rPr>
              <w:t>payment</w:t>
            </w:r>
            <w:r w:rsidR="009861DC">
              <w:rPr>
                <w:rFonts w:eastAsiaTheme="minorHAnsi" w:cs="Arial"/>
                <w:sz w:val="22"/>
              </w:rPr>
              <w:t xml:space="preserve"> </w:t>
            </w:r>
            <w:r w:rsidR="002C4EA1">
              <w:rPr>
                <w:rFonts w:eastAsiaTheme="minorHAnsi" w:cs="Arial"/>
                <w:sz w:val="22"/>
              </w:rPr>
              <w:t>of</w:t>
            </w:r>
            <w:r w:rsidR="009861DC">
              <w:rPr>
                <w:rFonts w:eastAsiaTheme="minorHAnsi" w:cs="Arial"/>
                <w:sz w:val="22"/>
              </w:rPr>
              <w:t xml:space="preserve"> rates or </w:t>
            </w:r>
            <w:r w:rsidR="002C4EA1">
              <w:rPr>
                <w:rFonts w:eastAsiaTheme="minorHAnsi" w:cs="Arial"/>
                <w:sz w:val="22"/>
              </w:rPr>
              <w:t xml:space="preserve">service charges </w:t>
            </w:r>
            <w:r w:rsidRPr="00F11365">
              <w:rPr>
                <w:rFonts w:eastAsiaTheme="minorHAnsi" w:cs="Arial"/>
                <w:sz w:val="22"/>
              </w:rPr>
              <w:t>on the local government’s website</w:t>
            </w:r>
          </w:p>
          <w:p w14:paraId="56AB813E" w14:textId="31CB409A" w:rsidR="000259B9" w:rsidRPr="00F11365" w:rsidRDefault="000259B9" w:rsidP="000259B9">
            <w:pPr>
              <w:spacing w:after="0" w:line="240" w:lineRule="auto"/>
              <w:rPr>
                <w:rFonts w:eastAsiaTheme="minorHAnsi" w:cs="Arial"/>
                <w:sz w:val="22"/>
              </w:rPr>
            </w:pPr>
            <w:r w:rsidRPr="00F11365">
              <w:rPr>
                <w:rFonts w:eastAsiaTheme="minorHAnsi" w:cs="Arial"/>
                <w:sz w:val="22"/>
              </w:rPr>
              <w:t>Removal of the requirement to place the notice on the local government</w:t>
            </w:r>
            <w:r w:rsidR="002F6263">
              <w:rPr>
                <w:rFonts w:eastAsiaTheme="minorHAnsi" w:cs="Arial"/>
                <w:sz w:val="22"/>
              </w:rPr>
              <w:t>’</w:t>
            </w:r>
            <w:r w:rsidRPr="00F11365">
              <w:rPr>
                <w:rFonts w:eastAsiaTheme="minorHAnsi" w:cs="Arial"/>
                <w:sz w:val="22"/>
              </w:rPr>
              <w:t>s notice board.</w:t>
            </w:r>
          </w:p>
        </w:tc>
      </w:tr>
    </w:tbl>
    <w:p w14:paraId="25ADDB19" w14:textId="77777777" w:rsidR="000259B9" w:rsidRPr="000259B9" w:rsidRDefault="000259B9" w:rsidP="000259B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9BB090E" w14:textId="77777777" w:rsidR="000259B9" w:rsidRPr="000259B9" w:rsidRDefault="000259B9" w:rsidP="000259B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  <w:sectPr w:rsidR="000259B9" w:rsidRPr="000259B9" w:rsidSect="00964979"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D269C6B" w14:textId="6A24B513" w:rsidR="000259B9" w:rsidRDefault="000259B9" w:rsidP="000259B9">
      <w:pPr>
        <w:spacing w:after="160" w:line="259" w:lineRule="auto"/>
        <w:jc w:val="right"/>
        <w:rPr>
          <w:rFonts w:eastAsiaTheme="minorHAnsi" w:cs="Arial"/>
          <w:b/>
          <w:i/>
        </w:rPr>
      </w:pPr>
      <w:r>
        <w:rPr>
          <w:rFonts w:eastAsiaTheme="minorHAnsi" w:cs="Arial"/>
          <w:b/>
        </w:rPr>
        <w:lastRenderedPageBreak/>
        <w:t>Attachment B</w:t>
      </w:r>
    </w:p>
    <w:p w14:paraId="37570FB0" w14:textId="742366AB" w:rsidR="000259B9" w:rsidRPr="000259B9" w:rsidRDefault="000259B9" w:rsidP="000259B9">
      <w:pPr>
        <w:spacing w:after="160" w:line="259" w:lineRule="auto"/>
        <w:jc w:val="center"/>
        <w:rPr>
          <w:rFonts w:eastAsiaTheme="minorHAnsi" w:cs="Arial"/>
          <w:b/>
        </w:rPr>
      </w:pPr>
      <w:r w:rsidRPr="000259B9">
        <w:rPr>
          <w:rFonts w:eastAsiaTheme="minorHAnsi" w:cs="Arial"/>
          <w:b/>
          <w:i/>
        </w:rPr>
        <w:t>Local Government Legislation Amendment Act 2019</w:t>
      </w:r>
    </w:p>
    <w:p w14:paraId="2201B638" w14:textId="0F329BF4" w:rsidR="000259B9" w:rsidRPr="000259B9" w:rsidRDefault="000259B9" w:rsidP="000259B9">
      <w:pPr>
        <w:spacing w:after="160" w:line="259" w:lineRule="auto"/>
        <w:jc w:val="center"/>
        <w:rPr>
          <w:rFonts w:eastAsiaTheme="minorHAnsi" w:cs="Arial"/>
          <w:b/>
        </w:rPr>
      </w:pPr>
      <w:r w:rsidRPr="000259B9">
        <w:rPr>
          <w:rFonts w:eastAsiaTheme="minorHAnsi" w:cs="Arial"/>
          <w:b/>
        </w:rPr>
        <w:t>Amendments commencing on assent</w:t>
      </w:r>
      <w:r w:rsidR="00645982">
        <w:rPr>
          <w:rFonts w:eastAsiaTheme="minorHAnsi" w:cs="Arial"/>
          <w:b/>
        </w:rPr>
        <w:t xml:space="preserve"> </w:t>
      </w:r>
      <w:r w:rsidR="003A1CD3">
        <w:rPr>
          <w:rFonts w:eastAsiaTheme="minorHAnsi" w:cs="Arial"/>
          <w:b/>
        </w:rPr>
        <w:t>—</w:t>
      </w:r>
      <w:r w:rsidR="00645982">
        <w:rPr>
          <w:rFonts w:eastAsiaTheme="minorHAnsi" w:cs="Arial"/>
          <w:b/>
        </w:rPr>
        <w:t xml:space="preserve"> </w:t>
      </w:r>
      <w:r w:rsidR="00645982" w:rsidRPr="000F2C13">
        <w:rPr>
          <w:rFonts w:eastAsiaTheme="minorHAnsi" w:cs="Arial"/>
          <w:b/>
          <w:i/>
        </w:rPr>
        <w:t>Local Governm</w:t>
      </w:r>
      <w:r w:rsidR="000F2C13" w:rsidRPr="000F2C13">
        <w:rPr>
          <w:rFonts w:eastAsiaTheme="minorHAnsi" w:cs="Arial"/>
          <w:b/>
          <w:i/>
        </w:rPr>
        <w:t>e</w:t>
      </w:r>
      <w:r w:rsidR="00645982" w:rsidRPr="000F2C13">
        <w:rPr>
          <w:rFonts w:eastAsiaTheme="minorHAnsi" w:cs="Arial"/>
          <w:b/>
          <w:i/>
        </w:rPr>
        <w:t xml:space="preserve">nt </w:t>
      </w:r>
      <w:r w:rsidR="000F2C13" w:rsidRPr="000F2C13">
        <w:rPr>
          <w:rFonts w:eastAsiaTheme="minorHAnsi" w:cs="Arial"/>
          <w:b/>
          <w:i/>
        </w:rPr>
        <w:t>(Miscellaneous Provisions) Act 1960</w:t>
      </w:r>
    </w:p>
    <w:p w14:paraId="36B84FAC" w14:textId="77777777" w:rsidR="000259B9" w:rsidRPr="000259B9" w:rsidRDefault="000259B9" w:rsidP="000259B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6469"/>
      </w:tblGrid>
      <w:tr w:rsidR="000259B9" w:rsidRPr="000259B9" w14:paraId="5C9BDF0A" w14:textId="77777777" w:rsidTr="00CE05FC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57D53E58" w14:textId="77777777" w:rsidR="000259B9" w:rsidRPr="000259B9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  <w:i/>
              </w:rPr>
            </w:pPr>
            <w:r w:rsidRPr="000259B9">
              <w:rPr>
                <w:rFonts w:eastAsiaTheme="minorHAnsi" w:cs="Arial"/>
                <w:b/>
                <w:i/>
              </w:rPr>
              <w:t>LGLA Act 2019</w:t>
            </w:r>
          </w:p>
          <w:p w14:paraId="2AC58D09" w14:textId="77777777" w:rsidR="000259B9" w:rsidRPr="000259B9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</w:rPr>
            </w:pPr>
            <w:r w:rsidRPr="000259B9">
              <w:rPr>
                <w:rFonts w:eastAsiaTheme="minorHAnsi" w:cs="Arial"/>
                <w:b/>
              </w:rPr>
              <w:t>Section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C06EA7" w14:textId="300D4749" w:rsidR="000259B9" w:rsidRPr="000259B9" w:rsidRDefault="00CE05FC" w:rsidP="000259B9">
            <w:pPr>
              <w:spacing w:after="0" w:line="240" w:lineRule="auto"/>
              <w:jc w:val="center"/>
              <w:rPr>
                <w:rFonts w:eastAsiaTheme="minorHAnsi" w:cs="Arial"/>
                <w:b/>
                <w:i/>
              </w:rPr>
            </w:pPr>
            <w:r>
              <w:rPr>
                <w:rFonts w:eastAsiaTheme="minorHAnsi" w:cs="Arial"/>
                <w:b/>
                <w:i/>
              </w:rPr>
              <w:t>1960 Act</w:t>
            </w:r>
          </w:p>
          <w:p w14:paraId="2C61FB73" w14:textId="77777777" w:rsidR="000259B9" w:rsidRPr="000259B9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</w:rPr>
            </w:pPr>
            <w:r w:rsidRPr="000259B9">
              <w:rPr>
                <w:rFonts w:eastAsiaTheme="minorHAnsi" w:cs="Arial"/>
                <w:b/>
              </w:rPr>
              <w:t>section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45F82B24" w14:textId="77777777" w:rsidR="000259B9" w:rsidRPr="000259B9" w:rsidRDefault="000259B9" w:rsidP="000259B9">
            <w:pPr>
              <w:spacing w:after="0" w:line="240" w:lineRule="auto"/>
              <w:jc w:val="center"/>
              <w:rPr>
                <w:rFonts w:eastAsiaTheme="minorHAnsi" w:cs="Arial"/>
                <w:b/>
              </w:rPr>
            </w:pPr>
            <w:r w:rsidRPr="000259B9">
              <w:rPr>
                <w:rFonts w:eastAsiaTheme="minorHAnsi" w:cs="Arial"/>
                <w:b/>
              </w:rPr>
              <w:t>Effect of amendment</w:t>
            </w:r>
          </w:p>
        </w:tc>
      </w:tr>
      <w:tr w:rsidR="000259B9" w:rsidRPr="000259B9" w14:paraId="102AA717" w14:textId="77777777" w:rsidTr="00CE05FC">
        <w:trPr>
          <w:jc w:val="center"/>
        </w:trPr>
        <w:tc>
          <w:tcPr>
            <w:tcW w:w="1129" w:type="dxa"/>
          </w:tcPr>
          <w:p w14:paraId="62C8701A" w14:textId="77777777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75</w:t>
            </w:r>
          </w:p>
        </w:tc>
        <w:tc>
          <w:tcPr>
            <w:tcW w:w="1418" w:type="dxa"/>
          </w:tcPr>
          <w:p w14:paraId="3E817DBF" w14:textId="7AAE0FB4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Act amended</w:t>
            </w:r>
          </w:p>
        </w:tc>
        <w:tc>
          <w:tcPr>
            <w:tcW w:w="6469" w:type="dxa"/>
          </w:tcPr>
          <w:p w14:paraId="08C1DC3C" w14:textId="77777777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Nil</w:t>
            </w:r>
          </w:p>
        </w:tc>
      </w:tr>
      <w:tr w:rsidR="000259B9" w:rsidRPr="000259B9" w14:paraId="3874142F" w14:textId="77777777" w:rsidTr="00CE05FC">
        <w:trPr>
          <w:jc w:val="center"/>
        </w:trPr>
        <w:tc>
          <w:tcPr>
            <w:tcW w:w="1129" w:type="dxa"/>
          </w:tcPr>
          <w:p w14:paraId="4F58E729" w14:textId="77777777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76</w:t>
            </w:r>
          </w:p>
        </w:tc>
        <w:tc>
          <w:tcPr>
            <w:tcW w:w="1418" w:type="dxa"/>
          </w:tcPr>
          <w:p w14:paraId="20A8E684" w14:textId="11F020ED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450</w:t>
            </w:r>
          </w:p>
        </w:tc>
        <w:tc>
          <w:tcPr>
            <w:tcW w:w="6469" w:type="dxa"/>
          </w:tcPr>
          <w:p w14:paraId="0AA00889" w14:textId="1D8DBFEA" w:rsidR="000259B9" w:rsidRPr="000259B9" w:rsidRDefault="00CE05FC" w:rsidP="00CE05FC">
            <w:pPr>
              <w:spacing w:after="0" w:line="240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Aligns the </w:t>
            </w:r>
            <w:r w:rsidR="000259B9">
              <w:rPr>
                <w:rFonts w:eastAsiaTheme="minorHAnsi" w:cs="Arial"/>
              </w:rPr>
              <w:t>notice requirement</w:t>
            </w:r>
            <w:r>
              <w:rPr>
                <w:rFonts w:eastAsiaTheme="minorHAnsi" w:cs="Arial"/>
              </w:rPr>
              <w:t>s</w:t>
            </w:r>
            <w:r w:rsidR="000259B9">
              <w:rPr>
                <w:rFonts w:eastAsiaTheme="minorHAnsi" w:cs="Arial"/>
              </w:rPr>
              <w:t xml:space="preserve"> </w:t>
            </w:r>
            <w:r>
              <w:rPr>
                <w:rFonts w:eastAsiaTheme="minorHAnsi" w:cs="Arial"/>
              </w:rPr>
              <w:t xml:space="preserve">with the </w:t>
            </w:r>
            <w:r w:rsidR="000259B9">
              <w:rPr>
                <w:rFonts w:eastAsiaTheme="minorHAnsi" w:cs="Arial"/>
              </w:rPr>
              <w:t>notice</w:t>
            </w:r>
            <w:r>
              <w:rPr>
                <w:rFonts w:eastAsiaTheme="minorHAnsi" w:cs="Arial"/>
              </w:rPr>
              <w:t xml:space="preserve"> requirements </w:t>
            </w:r>
            <w:r w:rsidR="000259B9">
              <w:rPr>
                <w:rFonts w:eastAsiaTheme="minorHAnsi" w:cs="Arial"/>
              </w:rPr>
              <w:t xml:space="preserve">under the </w:t>
            </w:r>
            <w:r w:rsidR="000259B9" w:rsidRPr="000F2C13">
              <w:rPr>
                <w:rFonts w:eastAsiaTheme="minorHAnsi" w:cs="Arial"/>
                <w:i/>
              </w:rPr>
              <w:t>L</w:t>
            </w:r>
            <w:r w:rsidR="00645982" w:rsidRPr="000F2C13">
              <w:rPr>
                <w:rFonts w:eastAsiaTheme="minorHAnsi" w:cs="Arial"/>
                <w:i/>
              </w:rPr>
              <w:t xml:space="preserve">ocal </w:t>
            </w:r>
            <w:r w:rsidR="000259B9" w:rsidRPr="000F2C13">
              <w:rPr>
                <w:rFonts w:eastAsiaTheme="minorHAnsi" w:cs="Arial"/>
                <w:i/>
              </w:rPr>
              <w:t>G</w:t>
            </w:r>
            <w:r w:rsidR="00645982" w:rsidRPr="000F2C13">
              <w:rPr>
                <w:rFonts w:eastAsiaTheme="minorHAnsi" w:cs="Arial"/>
                <w:i/>
              </w:rPr>
              <w:t>overnment</w:t>
            </w:r>
            <w:r w:rsidR="000259B9" w:rsidRPr="000F2C13">
              <w:rPr>
                <w:rFonts w:eastAsiaTheme="minorHAnsi" w:cs="Arial"/>
                <w:i/>
              </w:rPr>
              <w:t xml:space="preserve"> Act 1995</w:t>
            </w:r>
          </w:p>
        </w:tc>
      </w:tr>
      <w:tr w:rsidR="000259B9" w:rsidRPr="000259B9" w14:paraId="2C6A54F7" w14:textId="77777777" w:rsidTr="00CE05FC">
        <w:trPr>
          <w:jc w:val="center"/>
        </w:trPr>
        <w:tc>
          <w:tcPr>
            <w:tcW w:w="1129" w:type="dxa"/>
          </w:tcPr>
          <w:p w14:paraId="5837338D" w14:textId="77777777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77</w:t>
            </w:r>
          </w:p>
        </w:tc>
        <w:tc>
          <w:tcPr>
            <w:tcW w:w="1418" w:type="dxa"/>
          </w:tcPr>
          <w:p w14:paraId="58C19850" w14:textId="267FDA8D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451</w:t>
            </w:r>
          </w:p>
        </w:tc>
        <w:tc>
          <w:tcPr>
            <w:tcW w:w="6469" w:type="dxa"/>
          </w:tcPr>
          <w:p w14:paraId="15FD2B14" w14:textId="598C28B8" w:rsidR="000259B9" w:rsidRPr="000259B9" w:rsidRDefault="00CE05FC" w:rsidP="00CE05FC">
            <w:pPr>
              <w:spacing w:after="0" w:line="240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Aligns the notice requirements with the notice requirements under the </w:t>
            </w:r>
            <w:r w:rsidR="000F2C13" w:rsidRPr="000F2C13">
              <w:rPr>
                <w:rFonts w:eastAsiaTheme="minorHAnsi" w:cs="Arial"/>
                <w:i/>
              </w:rPr>
              <w:t>Local Government Act 1995</w:t>
            </w:r>
          </w:p>
        </w:tc>
      </w:tr>
      <w:tr w:rsidR="000259B9" w:rsidRPr="000259B9" w14:paraId="5F181455" w14:textId="77777777" w:rsidTr="00CE05FC">
        <w:trPr>
          <w:jc w:val="center"/>
        </w:trPr>
        <w:tc>
          <w:tcPr>
            <w:tcW w:w="1129" w:type="dxa"/>
          </w:tcPr>
          <w:p w14:paraId="064A5223" w14:textId="77777777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78</w:t>
            </w:r>
          </w:p>
        </w:tc>
        <w:tc>
          <w:tcPr>
            <w:tcW w:w="1418" w:type="dxa"/>
          </w:tcPr>
          <w:p w14:paraId="6C3DCA5A" w14:textId="442BE56F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463</w:t>
            </w:r>
          </w:p>
        </w:tc>
        <w:tc>
          <w:tcPr>
            <w:tcW w:w="6469" w:type="dxa"/>
          </w:tcPr>
          <w:p w14:paraId="2DC8A9C2" w14:textId="22C68B6E" w:rsidR="000259B9" w:rsidRDefault="00CE05FC" w:rsidP="000F2C13">
            <w:pPr>
              <w:spacing w:after="120" w:line="240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Aligns the notice requirements with the notice requirements under the </w:t>
            </w:r>
            <w:r w:rsidR="000F2C13" w:rsidRPr="000F2C13">
              <w:rPr>
                <w:rFonts w:eastAsiaTheme="minorHAnsi" w:cs="Arial"/>
                <w:i/>
              </w:rPr>
              <w:t>Local Government Act 1995</w:t>
            </w:r>
          </w:p>
          <w:p w14:paraId="062546C1" w14:textId="1B11748B" w:rsidR="000259B9" w:rsidRPr="000259B9" w:rsidRDefault="000259B9" w:rsidP="00CE05FC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 xml:space="preserve">New requirement — To publish the notice under this section if requested to do so by </w:t>
            </w:r>
            <w:r w:rsidR="00BF187E">
              <w:rPr>
                <w:rFonts w:eastAsiaTheme="minorHAnsi" w:cs="Arial"/>
              </w:rPr>
              <w:t xml:space="preserve">the owner or occupier of land </w:t>
            </w:r>
            <w:r w:rsidR="00A26328">
              <w:rPr>
                <w:rFonts w:eastAsiaTheme="minorHAnsi" w:cs="Arial"/>
              </w:rPr>
              <w:t>on which cattle are trespassing</w:t>
            </w:r>
            <w:r w:rsidRPr="000259B9">
              <w:rPr>
                <w:rFonts w:eastAsiaTheme="minorHAnsi" w:cs="Arial"/>
              </w:rPr>
              <w:t xml:space="preserve"> on the local government’s</w:t>
            </w:r>
            <w:r w:rsidR="00A26328">
              <w:rPr>
                <w:rFonts w:eastAsiaTheme="minorHAnsi" w:cs="Arial"/>
              </w:rPr>
              <w:t xml:space="preserve"> website</w:t>
            </w:r>
          </w:p>
        </w:tc>
      </w:tr>
      <w:tr w:rsidR="000259B9" w:rsidRPr="000259B9" w14:paraId="6B5ADF2F" w14:textId="77777777" w:rsidTr="00CE05FC">
        <w:trPr>
          <w:jc w:val="center"/>
        </w:trPr>
        <w:tc>
          <w:tcPr>
            <w:tcW w:w="1129" w:type="dxa"/>
          </w:tcPr>
          <w:p w14:paraId="39D0DFE4" w14:textId="77777777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79</w:t>
            </w:r>
          </w:p>
        </w:tc>
        <w:tc>
          <w:tcPr>
            <w:tcW w:w="1418" w:type="dxa"/>
          </w:tcPr>
          <w:p w14:paraId="1D29ED98" w14:textId="2808C713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464</w:t>
            </w:r>
          </w:p>
        </w:tc>
        <w:tc>
          <w:tcPr>
            <w:tcW w:w="6469" w:type="dxa"/>
          </w:tcPr>
          <w:p w14:paraId="6C8CA9CC" w14:textId="6AE1C3EA" w:rsidR="000259B9" w:rsidRPr="000259B9" w:rsidRDefault="00CE05FC" w:rsidP="00CE05FC">
            <w:pPr>
              <w:spacing w:after="0" w:line="240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Aligns the notice requirements with the notice requirements under the </w:t>
            </w:r>
            <w:r w:rsidR="006A1AF0">
              <w:rPr>
                <w:rFonts w:eastAsiaTheme="minorHAnsi" w:cs="Arial"/>
                <w:i/>
              </w:rPr>
              <w:t>Local Government Act 1995</w:t>
            </w:r>
          </w:p>
        </w:tc>
      </w:tr>
      <w:tr w:rsidR="000259B9" w:rsidRPr="000259B9" w14:paraId="0C5D3C4A" w14:textId="77777777" w:rsidTr="00CE05FC">
        <w:trPr>
          <w:jc w:val="center"/>
        </w:trPr>
        <w:tc>
          <w:tcPr>
            <w:tcW w:w="1129" w:type="dxa"/>
          </w:tcPr>
          <w:p w14:paraId="1830F374" w14:textId="77777777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80</w:t>
            </w:r>
          </w:p>
        </w:tc>
        <w:tc>
          <w:tcPr>
            <w:tcW w:w="1418" w:type="dxa"/>
          </w:tcPr>
          <w:p w14:paraId="28F879D7" w14:textId="73C9F9C4" w:rsidR="000259B9" w:rsidRPr="000259B9" w:rsidRDefault="000259B9" w:rsidP="000259B9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469</w:t>
            </w:r>
          </w:p>
        </w:tc>
        <w:tc>
          <w:tcPr>
            <w:tcW w:w="6469" w:type="dxa"/>
          </w:tcPr>
          <w:p w14:paraId="5F66F8A2" w14:textId="3009FD30" w:rsidR="000259B9" w:rsidRPr="000259B9" w:rsidRDefault="00CE05FC" w:rsidP="00CE05FC">
            <w:pPr>
              <w:spacing w:after="0" w:line="240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Aligns the notice requirements with the notice requirements under the </w:t>
            </w:r>
            <w:r w:rsidR="006A1AF0">
              <w:rPr>
                <w:rFonts w:eastAsiaTheme="minorHAnsi" w:cs="Arial"/>
                <w:i/>
              </w:rPr>
              <w:t>Local Government Act 1995</w:t>
            </w:r>
          </w:p>
        </w:tc>
      </w:tr>
      <w:tr w:rsidR="00EE6753" w:rsidRPr="000259B9" w14:paraId="7F0A0FC8" w14:textId="77777777" w:rsidTr="00CE05FC">
        <w:trPr>
          <w:jc w:val="center"/>
        </w:trPr>
        <w:tc>
          <w:tcPr>
            <w:tcW w:w="1129" w:type="dxa"/>
          </w:tcPr>
          <w:p w14:paraId="6FDEA9C3" w14:textId="77777777" w:rsidR="00EE6753" w:rsidRPr="000259B9" w:rsidRDefault="00EE6753" w:rsidP="00EE6753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81</w:t>
            </w:r>
          </w:p>
        </w:tc>
        <w:tc>
          <w:tcPr>
            <w:tcW w:w="1418" w:type="dxa"/>
          </w:tcPr>
          <w:p w14:paraId="4C239799" w14:textId="7FDB0158" w:rsidR="00EE6753" w:rsidRPr="000259B9" w:rsidRDefault="00EE6753" w:rsidP="00EE6753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470</w:t>
            </w:r>
          </w:p>
        </w:tc>
        <w:tc>
          <w:tcPr>
            <w:tcW w:w="6469" w:type="dxa"/>
          </w:tcPr>
          <w:p w14:paraId="0C7BA8DE" w14:textId="77DB580D" w:rsidR="00EE6753" w:rsidRPr="000259B9" w:rsidRDefault="00EE6753" w:rsidP="00EE6753">
            <w:pPr>
              <w:spacing w:after="0" w:line="240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Aligns the notice requirements with the notice requirements under the </w:t>
            </w:r>
            <w:r>
              <w:rPr>
                <w:rFonts w:eastAsiaTheme="minorHAnsi" w:cs="Arial"/>
                <w:i/>
              </w:rPr>
              <w:t>Local Government Act 1995</w:t>
            </w:r>
          </w:p>
        </w:tc>
      </w:tr>
      <w:tr w:rsidR="00EE6753" w:rsidRPr="000259B9" w14:paraId="492186D5" w14:textId="77777777" w:rsidTr="00CE05FC">
        <w:trPr>
          <w:jc w:val="center"/>
        </w:trPr>
        <w:tc>
          <w:tcPr>
            <w:tcW w:w="1129" w:type="dxa"/>
          </w:tcPr>
          <w:p w14:paraId="400C6245" w14:textId="77777777" w:rsidR="00EE6753" w:rsidRPr="000259B9" w:rsidRDefault="00EE6753" w:rsidP="00EE6753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82</w:t>
            </w:r>
          </w:p>
        </w:tc>
        <w:tc>
          <w:tcPr>
            <w:tcW w:w="1418" w:type="dxa"/>
          </w:tcPr>
          <w:p w14:paraId="3622B939" w14:textId="0FCF8AB4" w:rsidR="00EE6753" w:rsidRPr="000259B9" w:rsidRDefault="00EE6753" w:rsidP="00EE6753">
            <w:pPr>
              <w:spacing w:after="0" w:line="240" w:lineRule="auto"/>
              <w:rPr>
                <w:rFonts w:eastAsiaTheme="minorHAnsi" w:cs="Arial"/>
              </w:rPr>
            </w:pPr>
            <w:r w:rsidRPr="000259B9">
              <w:rPr>
                <w:rFonts w:eastAsiaTheme="minorHAnsi" w:cs="Arial"/>
              </w:rPr>
              <w:t>474</w:t>
            </w:r>
          </w:p>
        </w:tc>
        <w:tc>
          <w:tcPr>
            <w:tcW w:w="6469" w:type="dxa"/>
          </w:tcPr>
          <w:p w14:paraId="6D289679" w14:textId="4CD21ACA" w:rsidR="00EE6753" w:rsidRPr="000259B9" w:rsidRDefault="00EE6753" w:rsidP="00EE6753">
            <w:pPr>
              <w:spacing w:after="0" w:line="240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Aligns the notice requirements with the notice requirements under the </w:t>
            </w:r>
            <w:r>
              <w:rPr>
                <w:rFonts w:eastAsiaTheme="minorHAnsi" w:cs="Arial"/>
                <w:i/>
              </w:rPr>
              <w:t>Local Government Act 1995</w:t>
            </w:r>
          </w:p>
        </w:tc>
      </w:tr>
    </w:tbl>
    <w:p w14:paraId="263E825B" w14:textId="77777777" w:rsidR="000259B9" w:rsidRPr="000259B9" w:rsidRDefault="000259B9" w:rsidP="000259B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C7C92C7" w14:textId="77777777" w:rsidR="00FF7D4C" w:rsidRPr="00721C6D" w:rsidRDefault="00FF7D4C" w:rsidP="000259B9">
      <w:pPr>
        <w:spacing w:after="160" w:line="259" w:lineRule="auto"/>
        <w:jc w:val="both"/>
      </w:pPr>
    </w:p>
    <w:sectPr w:rsidR="00FF7D4C" w:rsidRPr="00721C6D" w:rsidSect="003A1CD3">
      <w:pgSz w:w="11906" w:h="16838" w:code="9"/>
      <w:pgMar w:top="1440" w:right="99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80CC" w14:textId="77777777" w:rsidR="00232210" w:rsidRDefault="00232210" w:rsidP="00C9327B">
      <w:pPr>
        <w:spacing w:after="0" w:line="240" w:lineRule="auto"/>
      </w:pPr>
      <w:r>
        <w:separator/>
      </w:r>
    </w:p>
  </w:endnote>
  <w:endnote w:type="continuationSeparator" w:id="0">
    <w:p w14:paraId="463576AE" w14:textId="77777777" w:rsidR="00232210" w:rsidRDefault="00232210" w:rsidP="00C9327B">
      <w:pPr>
        <w:spacing w:after="0" w:line="240" w:lineRule="auto"/>
      </w:pPr>
      <w:r>
        <w:continuationSeparator/>
      </w:r>
    </w:p>
  </w:endnote>
  <w:endnote w:type="continuationNotice" w:id="1">
    <w:p w14:paraId="64050609" w14:textId="77777777" w:rsidR="00232210" w:rsidRDefault="00232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AC8D" w14:textId="77777777" w:rsidR="00232210" w:rsidRDefault="00232210" w:rsidP="00C9327B">
      <w:pPr>
        <w:spacing w:after="0" w:line="240" w:lineRule="auto"/>
      </w:pPr>
      <w:r>
        <w:separator/>
      </w:r>
    </w:p>
  </w:footnote>
  <w:footnote w:type="continuationSeparator" w:id="0">
    <w:p w14:paraId="459BC878" w14:textId="77777777" w:rsidR="00232210" w:rsidRDefault="00232210" w:rsidP="00C9327B">
      <w:pPr>
        <w:spacing w:after="0" w:line="240" w:lineRule="auto"/>
      </w:pPr>
      <w:r>
        <w:continuationSeparator/>
      </w:r>
    </w:p>
  </w:footnote>
  <w:footnote w:type="continuationNotice" w:id="1">
    <w:p w14:paraId="6C56CC71" w14:textId="77777777" w:rsidR="00232210" w:rsidRDefault="00232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E9C3" w14:textId="77777777" w:rsidR="00232210" w:rsidRDefault="00232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42D"/>
    <w:multiLevelType w:val="hybridMultilevel"/>
    <w:tmpl w:val="3544F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6C66"/>
    <w:multiLevelType w:val="hybridMultilevel"/>
    <w:tmpl w:val="966056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3E4D"/>
    <w:multiLevelType w:val="hybridMultilevel"/>
    <w:tmpl w:val="A950F17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C85A38"/>
    <w:multiLevelType w:val="hybridMultilevel"/>
    <w:tmpl w:val="99388B2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0A019C0"/>
    <w:multiLevelType w:val="hybridMultilevel"/>
    <w:tmpl w:val="3D880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A7F38"/>
    <w:multiLevelType w:val="hybridMultilevel"/>
    <w:tmpl w:val="958A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1547"/>
    <w:multiLevelType w:val="hybridMultilevel"/>
    <w:tmpl w:val="F28219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E5704"/>
    <w:multiLevelType w:val="hybridMultilevel"/>
    <w:tmpl w:val="15E42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0E3D"/>
    <w:multiLevelType w:val="hybridMultilevel"/>
    <w:tmpl w:val="F2A65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66AE7"/>
    <w:multiLevelType w:val="hybridMultilevel"/>
    <w:tmpl w:val="ED3CBA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63211"/>
    <w:multiLevelType w:val="hybridMultilevel"/>
    <w:tmpl w:val="D584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F58FD"/>
    <w:multiLevelType w:val="hybridMultilevel"/>
    <w:tmpl w:val="9E7EC686"/>
    <w:lvl w:ilvl="0" w:tplc="A67A1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566E4"/>
    <w:multiLevelType w:val="hybridMultilevel"/>
    <w:tmpl w:val="C94ACF7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E026AE"/>
    <w:multiLevelType w:val="hybridMultilevel"/>
    <w:tmpl w:val="C94ACF7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CD1094F"/>
    <w:multiLevelType w:val="hybridMultilevel"/>
    <w:tmpl w:val="73FA988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22E437F"/>
    <w:multiLevelType w:val="hybridMultilevel"/>
    <w:tmpl w:val="F1E8D14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F4898"/>
    <w:multiLevelType w:val="hybridMultilevel"/>
    <w:tmpl w:val="C94ACF7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EA078C"/>
    <w:multiLevelType w:val="hybridMultilevel"/>
    <w:tmpl w:val="CC464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47EB5"/>
    <w:multiLevelType w:val="hybridMultilevel"/>
    <w:tmpl w:val="8FCE4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782"/>
    <w:multiLevelType w:val="hybridMultilevel"/>
    <w:tmpl w:val="90A0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92E86"/>
    <w:multiLevelType w:val="hybridMultilevel"/>
    <w:tmpl w:val="037C0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B67B9"/>
    <w:multiLevelType w:val="hybridMultilevel"/>
    <w:tmpl w:val="F1E8D14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96957"/>
    <w:multiLevelType w:val="hybridMultilevel"/>
    <w:tmpl w:val="130C311E"/>
    <w:lvl w:ilvl="0" w:tplc="0C090003">
      <w:start w:val="1"/>
      <w:numFmt w:val="bullet"/>
      <w:lvlText w:val="o"/>
      <w:lvlJc w:val="left"/>
      <w:pPr>
        <w:ind w:left="35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5"/>
  </w:num>
  <w:num w:numId="5">
    <w:abstractNumId w:val="18"/>
  </w:num>
  <w:num w:numId="6">
    <w:abstractNumId w:val="7"/>
  </w:num>
  <w:num w:numId="7">
    <w:abstractNumId w:val="4"/>
  </w:num>
  <w:num w:numId="8">
    <w:abstractNumId w:val="21"/>
  </w:num>
  <w:num w:numId="9">
    <w:abstractNumId w:val="15"/>
  </w:num>
  <w:num w:numId="10">
    <w:abstractNumId w:val="9"/>
  </w:num>
  <w:num w:numId="11">
    <w:abstractNumId w:val="2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22"/>
  </w:num>
  <w:num w:numId="17">
    <w:abstractNumId w:val="12"/>
  </w:num>
  <w:num w:numId="18">
    <w:abstractNumId w:val="8"/>
  </w:num>
  <w:num w:numId="19">
    <w:abstractNumId w:val="1"/>
  </w:num>
  <w:num w:numId="20">
    <w:abstractNumId w:val="17"/>
  </w:num>
  <w:num w:numId="21">
    <w:abstractNumId w:val="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7B"/>
    <w:rsid w:val="00000A41"/>
    <w:rsid w:val="00010C6D"/>
    <w:rsid w:val="000259B9"/>
    <w:rsid w:val="00033DE4"/>
    <w:rsid w:val="00043866"/>
    <w:rsid w:val="00047D3B"/>
    <w:rsid w:val="00070070"/>
    <w:rsid w:val="00071303"/>
    <w:rsid w:val="00080010"/>
    <w:rsid w:val="00080741"/>
    <w:rsid w:val="000917E7"/>
    <w:rsid w:val="0009525D"/>
    <w:rsid w:val="00096B11"/>
    <w:rsid w:val="000B42D7"/>
    <w:rsid w:val="000B6F54"/>
    <w:rsid w:val="000C36D4"/>
    <w:rsid w:val="000C6526"/>
    <w:rsid w:val="000C7C8C"/>
    <w:rsid w:val="000D1C7D"/>
    <w:rsid w:val="000D5CF2"/>
    <w:rsid w:val="000E5420"/>
    <w:rsid w:val="000F2C13"/>
    <w:rsid w:val="000F6A8D"/>
    <w:rsid w:val="00136C78"/>
    <w:rsid w:val="00137596"/>
    <w:rsid w:val="001567EE"/>
    <w:rsid w:val="00161750"/>
    <w:rsid w:val="00163AD2"/>
    <w:rsid w:val="001677B2"/>
    <w:rsid w:val="001A2E2D"/>
    <w:rsid w:val="001B33C7"/>
    <w:rsid w:val="001B65EC"/>
    <w:rsid w:val="001C1800"/>
    <w:rsid w:val="001C48F5"/>
    <w:rsid w:val="001C4E16"/>
    <w:rsid w:val="001F10CF"/>
    <w:rsid w:val="001F379A"/>
    <w:rsid w:val="00232210"/>
    <w:rsid w:val="0024086A"/>
    <w:rsid w:val="0024364F"/>
    <w:rsid w:val="00247DE4"/>
    <w:rsid w:val="0025008B"/>
    <w:rsid w:val="002508EE"/>
    <w:rsid w:val="0025765B"/>
    <w:rsid w:val="00257975"/>
    <w:rsid w:val="00262ABB"/>
    <w:rsid w:val="00264CEC"/>
    <w:rsid w:val="00270FDF"/>
    <w:rsid w:val="00282B1C"/>
    <w:rsid w:val="00284629"/>
    <w:rsid w:val="00285C4D"/>
    <w:rsid w:val="002923BE"/>
    <w:rsid w:val="002B15DD"/>
    <w:rsid w:val="002B40CC"/>
    <w:rsid w:val="002B7A4B"/>
    <w:rsid w:val="002C4DDD"/>
    <w:rsid w:val="002C4EA1"/>
    <w:rsid w:val="002C66C4"/>
    <w:rsid w:val="002D1159"/>
    <w:rsid w:val="002D3476"/>
    <w:rsid w:val="002D424E"/>
    <w:rsid w:val="002E407C"/>
    <w:rsid w:val="002F02B0"/>
    <w:rsid w:val="002F2D31"/>
    <w:rsid w:val="002F6263"/>
    <w:rsid w:val="00306CEB"/>
    <w:rsid w:val="00312352"/>
    <w:rsid w:val="0031382B"/>
    <w:rsid w:val="003260B6"/>
    <w:rsid w:val="00357EFF"/>
    <w:rsid w:val="003669D3"/>
    <w:rsid w:val="003747EB"/>
    <w:rsid w:val="00380B4E"/>
    <w:rsid w:val="003872B9"/>
    <w:rsid w:val="00392C8E"/>
    <w:rsid w:val="003A1CD3"/>
    <w:rsid w:val="003A6063"/>
    <w:rsid w:val="003F28CA"/>
    <w:rsid w:val="003F7EFA"/>
    <w:rsid w:val="00411B91"/>
    <w:rsid w:val="00413CFF"/>
    <w:rsid w:val="00414653"/>
    <w:rsid w:val="0041505E"/>
    <w:rsid w:val="00417530"/>
    <w:rsid w:val="0042277D"/>
    <w:rsid w:val="00427DF1"/>
    <w:rsid w:val="0043778A"/>
    <w:rsid w:val="00441D5C"/>
    <w:rsid w:val="004638B8"/>
    <w:rsid w:val="00470715"/>
    <w:rsid w:val="004761CD"/>
    <w:rsid w:val="004812E7"/>
    <w:rsid w:val="0048133F"/>
    <w:rsid w:val="004834A6"/>
    <w:rsid w:val="004901AA"/>
    <w:rsid w:val="004919AE"/>
    <w:rsid w:val="00495FF0"/>
    <w:rsid w:val="004A07A8"/>
    <w:rsid w:val="004A4019"/>
    <w:rsid w:val="004C51BD"/>
    <w:rsid w:val="004C764C"/>
    <w:rsid w:val="004D4045"/>
    <w:rsid w:val="004E07B2"/>
    <w:rsid w:val="004E0FED"/>
    <w:rsid w:val="004E219C"/>
    <w:rsid w:val="004F0295"/>
    <w:rsid w:val="004F5B79"/>
    <w:rsid w:val="004F6183"/>
    <w:rsid w:val="00502A0B"/>
    <w:rsid w:val="0050336F"/>
    <w:rsid w:val="00513DC5"/>
    <w:rsid w:val="00523634"/>
    <w:rsid w:val="005429CC"/>
    <w:rsid w:val="00544707"/>
    <w:rsid w:val="0054473B"/>
    <w:rsid w:val="00547486"/>
    <w:rsid w:val="0055321B"/>
    <w:rsid w:val="00572FFA"/>
    <w:rsid w:val="00573CCC"/>
    <w:rsid w:val="00582A77"/>
    <w:rsid w:val="005916C6"/>
    <w:rsid w:val="00593A35"/>
    <w:rsid w:val="00594EA0"/>
    <w:rsid w:val="005A25DB"/>
    <w:rsid w:val="005A4095"/>
    <w:rsid w:val="005A44A8"/>
    <w:rsid w:val="005D0B75"/>
    <w:rsid w:val="005E3704"/>
    <w:rsid w:val="005F49A7"/>
    <w:rsid w:val="00603641"/>
    <w:rsid w:val="00605023"/>
    <w:rsid w:val="006172B6"/>
    <w:rsid w:val="00633420"/>
    <w:rsid w:val="0064034B"/>
    <w:rsid w:val="00645982"/>
    <w:rsid w:val="00663277"/>
    <w:rsid w:val="00691C36"/>
    <w:rsid w:val="0069407F"/>
    <w:rsid w:val="006A1AF0"/>
    <w:rsid w:val="006B0710"/>
    <w:rsid w:val="006B6C53"/>
    <w:rsid w:val="006B796C"/>
    <w:rsid w:val="006B7D97"/>
    <w:rsid w:val="006C3162"/>
    <w:rsid w:val="006C778C"/>
    <w:rsid w:val="006D5E11"/>
    <w:rsid w:val="006E2383"/>
    <w:rsid w:val="006F2F4C"/>
    <w:rsid w:val="006F7AA7"/>
    <w:rsid w:val="00700DD7"/>
    <w:rsid w:val="00701CF5"/>
    <w:rsid w:val="00713F70"/>
    <w:rsid w:val="00717387"/>
    <w:rsid w:val="00721C6D"/>
    <w:rsid w:val="00721E5E"/>
    <w:rsid w:val="00724A3C"/>
    <w:rsid w:val="007328E1"/>
    <w:rsid w:val="00732D01"/>
    <w:rsid w:val="00737333"/>
    <w:rsid w:val="007461EE"/>
    <w:rsid w:val="00753659"/>
    <w:rsid w:val="00755404"/>
    <w:rsid w:val="007556E6"/>
    <w:rsid w:val="00760DA2"/>
    <w:rsid w:val="00763198"/>
    <w:rsid w:val="00765E66"/>
    <w:rsid w:val="0077286B"/>
    <w:rsid w:val="00775B67"/>
    <w:rsid w:val="007873EA"/>
    <w:rsid w:val="007919C6"/>
    <w:rsid w:val="007944C7"/>
    <w:rsid w:val="007A027A"/>
    <w:rsid w:val="007A16FE"/>
    <w:rsid w:val="007A46E1"/>
    <w:rsid w:val="007C2F50"/>
    <w:rsid w:val="007C4BAC"/>
    <w:rsid w:val="007C6F3D"/>
    <w:rsid w:val="007D0364"/>
    <w:rsid w:val="0080441C"/>
    <w:rsid w:val="00814BDB"/>
    <w:rsid w:val="00820C29"/>
    <w:rsid w:val="0083402C"/>
    <w:rsid w:val="00841D89"/>
    <w:rsid w:val="00843C19"/>
    <w:rsid w:val="00873EDC"/>
    <w:rsid w:val="00877112"/>
    <w:rsid w:val="00891852"/>
    <w:rsid w:val="00893F5C"/>
    <w:rsid w:val="008B01AB"/>
    <w:rsid w:val="008C22AB"/>
    <w:rsid w:val="008C59B9"/>
    <w:rsid w:val="008D3B9F"/>
    <w:rsid w:val="008E524A"/>
    <w:rsid w:val="008F3CB5"/>
    <w:rsid w:val="008F6505"/>
    <w:rsid w:val="00917AF7"/>
    <w:rsid w:val="00922118"/>
    <w:rsid w:val="00922770"/>
    <w:rsid w:val="0092435E"/>
    <w:rsid w:val="00924BD3"/>
    <w:rsid w:val="0092531B"/>
    <w:rsid w:val="009360CF"/>
    <w:rsid w:val="00954621"/>
    <w:rsid w:val="00964979"/>
    <w:rsid w:val="009810B3"/>
    <w:rsid w:val="009861DC"/>
    <w:rsid w:val="009B7E07"/>
    <w:rsid w:val="009C3149"/>
    <w:rsid w:val="009D4710"/>
    <w:rsid w:val="009E1D30"/>
    <w:rsid w:val="009E3F8A"/>
    <w:rsid w:val="009E4056"/>
    <w:rsid w:val="009E4898"/>
    <w:rsid w:val="009F0591"/>
    <w:rsid w:val="009F5A6D"/>
    <w:rsid w:val="009F5DB8"/>
    <w:rsid w:val="00A01DD2"/>
    <w:rsid w:val="00A04291"/>
    <w:rsid w:val="00A11138"/>
    <w:rsid w:val="00A12F6F"/>
    <w:rsid w:val="00A25DAE"/>
    <w:rsid w:val="00A26328"/>
    <w:rsid w:val="00A35FE2"/>
    <w:rsid w:val="00A430C2"/>
    <w:rsid w:val="00A442DF"/>
    <w:rsid w:val="00A52752"/>
    <w:rsid w:val="00A63C64"/>
    <w:rsid w:val="00A64459"/>
    <w:rsid w:val="00A7729C"/>
    <w:rsid w:val="00A81B45"/>
    <w:rsid w:val="00A878E1"/>
    <w:rsid w:val="00AE0633"/>
    <w:rsid w:val="00AE08EF"/>
    <w:rsid w:val="00AE519D"/>
    <w:rsid w:val="00AE7300"/>
    <w:rsid w:val="00B035EE"/>
    <w:rsid w:val="00B14151"/>
    <w:rsid w:val="00B14BE5"/>
    <w:rsid w:val="00B16496"/>
    <w:rsid w:val="00B17769"/>
    <w:rsid w:val="00B27B9C"/>
    <w:rsid w:val="00B329A7"/>
    <w:rsid w:val="00B333BC"/>
    <w:rsid w:val="00B45FFB"/>
    <w:rsid w:val="00B610DE"/>
    <w:rsid w:val="00B61B16"/>
    <w:rsid w:val="00B63665"/>
    <w:rsid w:val="00B65756"/>
    <w:rsid w:val="00B73E4D"/>
    <w:rsid w:val="00B85A1A"/>
    <w:rsid w:val="00B8724D"/>
    <w:rsid w:val="00B922F9"/>
    <w:rsid w:val="00B970E1"/>
    <w:rsid w:val="00BA6550"/>
    <w:rsid w:val="00BB6219"/>
    <w:rsid w:val="00BC384E"/>
    <w:rsid w:val="00BC4ED7"/>
    <w:rsid w:val="00BC726A"/>
    <w:rsid w:val="00BD4412"/>
    <w:rsid w:val="00BD60CE"/>
    <w:rsid w:val="00BD6757"/>
    <w:rsid w:val="00BE3453"/>
    <w:rsid w:val="00BE5E5B"/>
    <w:rsid w:val="00BE63FD"/>
    <w:rsid w:val="00BF0629"/>
    <w:rsid w:val="00BF187E"/>
    <w:rsid w:val="00BF3A4D"/>
    <w:rsid w:val="00BF439E"/>
    <w:rsid w:val="00C00CAC"/>
    <w:rsid w:val="00C01BDD"/>
    <w:rsid w:val="00C1703A"/>
    <w:rsid w:val="00C17162"/>
    <w:rsid w:val="00C31408"/>
    <w:rsid w:val="00C734EA"/>
    <w:rsid w:val="00C74CCC"/>
    <w:rsid w:val="00C84BD6"/>
    <w:rsid w:val="00C900CE"/>
    <w:rsid w:val="00C9327B"/>
    <w:rsid w:val="00CA5C64"/>
    <w:rsid w:val="00CB7317"/>
    <w:rsid w:val="00CC32AD"/>
    <w:rsid w:val="00CC58EB"/>
    <w:rsid w:val="00CE05FC"/>
    <w:rsid w:val="00D030DD"/>
    <w:rsid w:val="00D04E31"/>
    <w:rsid w:val="00D05A60"/>
    <w:rsid w:val="00D12D07"/>
    <w:rsid w:val="00D16E28"/>
    <w:rsid w:val="00D21E9F"/>
    <w:rsid w:val="00D31E95"/>
    <w:rsid w:val="00D34AE8"/>
    <w:rsid w:val="00D44B54"/>
    <w:rsid w:val="00D57E22"/>
    <w:rsid w:val="00D8023F"/>
    <w:rsid w:val="00D8229C"/>
    <w:rsid w:val="00D836AA"/>
    <w:rsid w:val="00D8635A"/>
    <w:rsid w:val="00D9389A"/>
    <w:rsid w:val="00DB0F65"/>
    <w:rsid w:val="00DB4BB0"/>
    <w:rsid w:val="00DD5074"/>
    <w:rsid w:val="00DD5F48"/>
    <w:rsid w:val="00DE4101"/>
    <w:rsid w:val="00DF3FB9"/>
    <w:rsid w:val="00E05BAF"/>
    <w:rsid w:val="00E06C7D"/>
    <w:rsid w:val="00E1472F"/>
    <w:rsid w:val="00E23660"/>
    <w:rsid w:val="00E32878"/>
    <w:rsid w:val="00E40B87"/>
    <w:rsid w:val="00E46B78"/>
    <w:rsid w:val="00E520CC"/>
    <w:rsid w:val="00E600F9"/>
    <w:rsid w:val="00E60A1A"/>
    <w:rsid w:val="00E630A4"/>
    <w:rsid w:val="00E65283"/>
    <w:rsid w:val="00E73083"/>
    <w:rsid w:val="00E85ACA"/>
    <w:rsid w:val="00E9161A"/>
    <w:rsid w:val="00EA2E16"/>
    <w:rsid w:val="00EA6C9A"/>
    <w:rsid w:val="00EB45E7"/>
    <w:rsid w:val="00EB4BAE"/>
    <w:rsid w:val="00EC54DF"/>
    <w:rsid w:val="00EC6C86"/>
    <w:rsid w:val="00EE3A48"/>
    <w:rsid w:val="00EE41BA"/>
    <w:rsid w:val="00EE6753"/>
    <w:rsid w:val="00EF3F55"/>
    <w:rsid w:val="00EF71FF"/>
    <w:rsid w:val="00F04FC2"/>
    <w:rsid w:val="00F1010C"/>
    <w:rsid w:val="00F105D0"/>
    <w:rsid w:val="00F11365"/>
    <w:rsid w:val="00F358E1"/>
    <w:rsid w:val="00F45540"/>
    <w:rsid w:val="00F45794"/>
    <w:rsid w:val="00F47271"/>
    <w:rsid w:val="00F513EC"/>
    <w:rsid w:val="00F575D4"/>
    <w:rsid w:val="00F732FE"/>
    <w:rsid w:val="00F8455F"/>
    <w:rsid w:val="00F917A6"/>
    <w:rsid w:val="00F96A13"/>
    <w:rsid w:val="00F971B9"/>
    <w:rsid w:val="00F97D17"/>
    <w:rsid w:val="00FB55D0"/>
    <w:rsid w:val="00FC4095"/>
    <w:rsid w:val="00FC6084"/>
    <w:rsid w:val="00FC70DE"/>
    <w:rsid w:val="00FE1EFC"/>
    <w:rsid w:val="00FF397C"/>
    <w:rsid w:val="00FF7D4C"/>
    <w:rsid w:val="1770F9A0"/>
    <w:rsid w:val="31FB48D6"/>
    <w:rsid w:val="751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AACD"/>
  <w15:chartTrackingRefBased/>
  <w15:docId w15:val="{583E1016-2043-4347-95C3-38E74AA5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7B"/>
    <w:pPr>
      <w:spacing w:after="200" w:line="276" w:lineRule="auto"/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27B"/>
    <w:pPr>
      <w:keepNext/>
      <w:keepLines/>
      <w:spacing w:before="840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27B"/>
    <w:pPr>
      <w:keepNext/>
      <w:keepLines/>
      <w:spacing w:before="520"/>
      <w:outlineLvl w:val="1"/>
    </w:pPr>
    <w:rPr>
      <w:rFonts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2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27B"/>
    <w:rPr>
      <w:rFonts w:ascii="Arial" w:eastAsiaTheme="majorEastAsia" w:hAnsi="Arial" w:cstheme="majorBidi"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27B"/>
    <w:rPr>
      <w:rFonts w:ascii="Arial" w:eastAsiaTheme="majorEastAsia" w:hAnsi="Arial" w:cstheme="majorBidi"/>
      <w:b/>
      <w:bCs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2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27B"/>
    <w:pPr>
      <w:tabs>
        <w:tab w:val="center" w:pos="4513"/>
        <w:tab w:val="right" w:pos="9026"/>
      </w:tabs>
      <w:ind w:right="227"/>
    </w:pPr>
    <w:rPr>
      <w:rFonts w:cs="Arial"/>
      <w:color w:val="0D0D0D" w:themeColor="text1" w:themeTint="F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327B"/>
    <w:rPr>
      <w:rFonts w:ascii="Arial" w:eastAsia="Times New Roman" w:hAnsi="Arial" w:cs="Arial"/>
      <w:color w:val="0D0D0D" w:themeColor="text1" w:themeTint="F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327B"/>
    <w:pPr>
      <w:tabs>
        <w:tab w:val="center" w:pos="4513"/>
        <w:tab w:val="right" w:pos="9026"/>
      </w:tabs>
      <w:ind w:right="227"/>
    </w:pPr>
    <w:rPr>
      <w:rFonts w:cs="Arial"/>
      <w:color w:val="0D0D0D" w:themeColor="text1" w:themeTint="F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327B"/>
    <w:rPr>
      <w:rFonts w:ascii="Arial" w:eastAsia="Times New Roman" w:hAnsi="Arial" w:cs="Arial"/>
      <w:color w:val="0D0D0D" w:themeColor="text1" w:themeTint="F2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327B"/>
    <w:rPr>
      <w:color w:val="005F86"/>
      <w:u w:val="single"/>
    </w:rPr>
  </w:style>
  <w:style w:type="paragraph" w:customStyle="1" w:styleId="Normal-CAPS">
    <w:name w:val="Normal - CAPS"/>
    <w:basedOn w:val="Normal"/>
    <w:qFormat/>
    <w:rsid w:val="00C9327B"/>
    <w:rPr>
      <w:rFonts w:cs="Arial"/>
      <w:caps/>
    </w:rPr>
  </w:style>
  <w:style w:type="paragraph" w:customStyle="1" w:styleId="BodyText1">
    <w:name w:val="Body Text1"/>
    <w:basedOn w:val="Normal"/>
    <w:qFormat/>
    <w:rsid w:val="00C9327B"/>
    <w:rPr>
      <w:rFonts w:cs="Arial"/>
    </w:rPr>
  </w:style>
  <w:style w:type="paragraph" w:customStyle="1" w:styleId="Bodytext-Nospacebelow">
    <w:name w:val="Body text - No space below"/>
    <w:basedOn w:val="Normal"/>
    <w:qFormat/>
    <w:rsid w:val="00C9327B"/>
    <w:pPr>
      <w:spacing w:after="0"/>
      <w:jc w:val="both"/>
    </w:pPr>
  </w:style>
  <w:style w:type="paragraph" w:customStyle="1" w:styleId="Footer-Contactdetails">
    <w:name w:val="Footer - Contact details"/>
    <w:basedOn w:val="Footer"/>
    <w:qFormat/>
    <w:rsid w:val="00C9327B"/>
    <w:pPr>
      <w:tabs>
        <w:tab w:val="clear" w:pos="9026"/>
        <w:tab w:val="right" w:pos="9214"/>
      </w:tabs>
      <w:spacing w:after="0" w:line="240" w:lineRule="auto"/>
      <w:ind w:right="0"/>
      <w:jc w:val="right"/>
    </w:pPr>
    <w:rPr>
      <w:sz w:val="20"/>
    </w:rPr>
  </w:style>
  <w:style w:type="paragraph" w:customStyle="1" w:styleId="BodyText-nospacebelow0">
    <w:name w:val="Body Text - no space below"/>
    <w:basedOn w:val="BodyText"/>
    <w:qFormat/>
    <w:rsid w:val="00C9327B"/>
    <w:pPr>
      <w:spacing w:after="0" w:line="312" w:lineRule="auto"/>
    </w:pPr>
    <w:rPr>
      <w:rFonts w:cs="Arial"/>
      <w:color w:val="3C3C3C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93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327B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9327B"/>
    <w:pPr>
      <w:pBdr>
        <w:bottom w:val="single" w:sz="4" w:space="4" w:color="007DBA"/>
      </w:pBdr>
      <w:spacing w:before="3520" w:after="240" w:line="240" w:lineRule="auto"/>
      <w:contextualSpacing/>
    </w:pPr>
    <w:rPr>
      <w:rFonts w:eastAsiaTheme="majorEastAsia" w:cs="Arial"/>
      <w:b/>
      <w:color w:val="2C5C8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27B"/>
    <w:rPr>
      <w:rFonts w:ascii="Arial" w:eastAsiaTheme="majorEastAsia" w:hAnsi="Arial" w:cs="Arial"/>
      <w:b/>
      <w:color w:val="2C5C86"/>
      <w:spacing w:val="5"/>
      <w:kern w:val="28"/>
      <w:sz w:val="56"/>
      <w:szCs w:val="52"/>
    </w:rPr>
  </w:style>
  <w:style w:type="paragraph" w:styleId="Date">
    <w:name w:val="Date"/>
    <w:basedOn w:val="Normal"/>
    <w:next w:val="Normal"/>
    <w:link w:val="DateChar"/>
    <w:uiPriority w:val="99"/>
    <w:unhideWhenUsed/>
    <w:rsid w:val="00C9327B"/>
    <w:rPr>
      <w:rFonts w:eastAsiaTheme="minorHAnsi" w:cstheme="minorBidi"/>
      <w:color w:val="3C3C3C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9327B"/>
    <w:rPr>
      <w:rFonts w:ascii="Arial" w:hAnsi="Arial"/>
      <w:color w:val="3C3C3C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C9327B"/>
    <w:pPr>
      <w:tabs>
        <w:tab w:val="right" w:leader="dot" w:pos="9288"/>
      </w:tabs>
      <w:spacing w:before="240" w:after="240"/>
    </w:pPr>
    <w:rPr>
      <w:rFonts w:eastAsiaTheme="minorHAnsi" w:cstheme="minorBidi"/>
      <w:b/>
      <w:noProof/>
      <w:color w:val="3C3C3C"/>
      <w:szCs w:val="22"/>
    </w:rPr>
  </w:style>
  <w:style w:type="paragraph" w:styleId="TOCHeading">
    <w:name w:val="TOC Heading"/>
    <w:next w:val="Normal"/>
    <w:uiPriority w:val="39"/>
    <w:unhideWhenUsed/>
    <w:qFormat/>
    <w:rsid w:val="00C9327B"/>
    <w:pPr>
      <w:spacing w:before="480" w:after="200" w:line="276" w:lineRule="auto"/>
      <w:jc w:val="left"/>
    </w:pPr>
    <w:rPr>
      <w:rFonts w:ascii="Arial" w:eastAsiaTheme="majorEastAsia" w:hAnsi="Arial" w:cs="Arial"/>
      <w:bCs/>
      <w:color w:val="2C5C86"/>
      <w:sz w:val="3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9327B"/>
    <w:pPr>
      <w:tabs>
        <w:tab w:val="right" w:leader="dot" w:pos="9288"/>
      </w:tabs>
      <w:spacing w:before="80" w:after="80"/>
      <w:ind w:left="238"/>
    </w:pPr>
    <w:rPr>
      <w:rFonts w:eastAsiaTheme="minorHAnsi" w:cstheme="minorBidi"/>
      <w:noProof/>
      <w:color w:val="3C3C3C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C9327B"/>
    <w:pPr>
      <w:tabs>
        <w:tab w:val="right" w:leader="dot" w:pos="9288"/>
      </w:tabs>
      <w:spacing w:after="100"/>
      <w:ind w:left="480"/>
    </w:pPr>
    <w:rPr>
      <w:rFonts w:eastAsiaTheme="minorHAnsi" w:cstheme="minorBidi"/>
      <w:noProof/>
      <w:color w:val="3C3C3C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7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7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7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08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6319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5A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5A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F6183"/>
    <w:pPr>
      <w:jc w:val="left"/>
    </w:pPr>
    <w:rPr>
      <w:rFonts w:ascii="Verdana" w:eastAsia="Times New Roman" w:hAnsi="Verdana" w:cs="Times New Roman"/>
      <w:sz w:val="18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259B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072e10-870d-460a-9f37-b3eac4f10863">
      <UserInfo>
        <DisplayName>Sheryl Siekierka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2E5A-1010-4E8D-BF96-67D32CF32C01}">
  <ds:schemaRefs>
    <ds:schemaRef ds:uri="65828862-ae87-457f-b884-efeaea2d65b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c072e10-870d-460a-9f37-b3eac4f108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3ABF8-CF73-440C-AE72-EF1EC8A59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A490-725F-43B9-8F04-030E2B689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A8B1D-3F09-4207-A54D-1876B268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959</Words>
  <Characters>5471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of SAT decision on park homes and park home park licences</vt:lpstr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of SAT decision on park homes and park home park licences</dc:title>
  <dc:subject/>
  <dc:creator>Kirsty Martin</dc:creator>
  <cp:keywords/>
  <dc:description/>
  <cp:lastModifiedBy>Geoffrey White</cp:lastModifiedBy>
  <cp:revision>2</cp:revision>
  <dcterms:created xsi:type="dcterms:W3CDTF">2019-08-20T01:21:00Z</dcterms:created>
  <dcterms:modified xsi:type="dcterms:W3CDTF">2019-08-20T01:21:00Z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